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69FA7F">
      <w:pPr>
        <w:pStyle w:val="3"/>
        <w:spacing w:line="276" w:lineRule="auto"/>
        <w:rPr>
          <w:rFonts w:hint="eastAsia" w:ascii="宋体" w:hAnsi="宋体" w:eastAsia="宋体"/>
          <w:b/>
          <w:bCs/>
          <w:sz w:val="32"/>
          <w:szCs w:val="16"/>
        </w:rPr>
      </w:pPr>
      <w:bookmarkStart w:id="1" w:name="_GoBack"/>
      <w:bookmarkStart w:id="0" w:name="_Toc14114"/>
      <w:r>
        <w:rPr>
          <w:rFonts w:hint="eastAsia" w:ascii="宋体" w:hAnsi="宋体" w:eastAsia="宋体"/>
          <w:b/>
          <w:bCs/>
          <w:sz w:val="32"/>
          <w:szCs w:val="16"/>
        </w:rPr>
        <w:t>招 标 公 告</w:t>
      </w:r>
      <w:bookmarkEnd w:id="0"/>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22C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tcPr>
          <w:p w14:paraId="08F701FA">
            <w:pPr>
              <w:ind w:firstLine="420" w:firstLineChars="200"/>
            </w:pPr>
          </w:p>
          <w:p w14:paraId="1AB923B7">
            <w:pPr>
              <w:ind w:firstLine="420" w:firstLineChars="200"/>
              <w:rPr>
                <w:rFonts w:hint="eastAsia" w:ascii="宋体" w:hAnsi="宋体" w:cs="宋体"/>
              </w:rPr>
            </w:pPr>
            <w:r>
              <w:rPr>
                <w:rFonts w:hint="eastAsia" w:ascii="宋体" w:hAnsi="宋体" w:cs="宋体"/>
              </w:rPr>
              <w:t>项目概况：</w:t>
            </w:r>
          </w:p>
          <w:p w14:paraId="2CCC88DE">
            <w:pPr>
              <w:spacing w:line="400" w:lineRule="exact"/>
              <w:ind w:firstLine="420" w:firstLineChars="200"/>
              <w:rPr>
                <w:rFonts w:hint="eastAsia" w:ascii="宋体" w:hAnsi="宋体" w:eastAsia="宋体" w:cs="宋体"/>
                <w:lang w:val="en-US" w:eastAsia="zh-CN"/>
              </w:rPr>
            </w:pPr>
            <w:r>
              <w:rPr>
                <w:rFonts w:hint="eastAsia" w:ascii="宋体" w:hAnsi="宋体" w:cs="宋体"/>
                <w:szCs w:val="22"/>
                <w:u w:val="single"/>
                <w:lang w:eastAsia="zh-CN"/>
              </w:rPr>
              <w:t>遥感数据样本生产与服务发布一体化项目</w:t>
            </w:r>
            <w:r>
              <w:rPr>
                <w:rFonts w:hint="eastAsia" w:ascii="宋体" w:hAnsi="宋体" w:cs="宋体"/>
              </w:rPr>
              <w:t>的潜在投标人应在</w:t>
            </w:r>
            <w:r>
              <w:rPr>
                <w:rFonts w:hint="eastAsia" w:ascii="宋体" w:hAnsi="宋体" w:cs="宋体"/>
                <w:u w:val="single"/>
                <w:lang w:eastAsia="zh-CN"/>
              </w:rPr>
              <w:t>江苏建瀚工程咨询有限公司</w:t>
            </w:r>
            <w:r>
              <w:rPr>
                <w:rFonts w:hint="eastAsia" w:ascii="宋体" w:hAnsi="宋体" w:cs="宋体"/>
                <w:szCs w:val="21"/>
                <w:u w:val="single"/>
              </w:rPr>
              <w:t>（</w:t>
            </w:r>
            <w:r>
              <w:rPr>
                <w:rFonts w:hint="eastAsia" w:ascii="宋体" w:hAnsi="宋体" w:cs="宋体"/>
                <w:szCs w:val="21"/>
                <w:u w:val="single"/>
                <w:lang w:eastAsia="zh-CN"/>
              </w:rPr>
              <w:t>常州市兰陵路15号建设银行兰陵支行大楼三楼</w:t>
            </w:r>
            <w:r>
              <w:rPr>
                <w:rFonts w:hint="eastAsia" w:ascii="宋体" w:hAnsi="宋体" w:cs="宋体"/>
                <w:szCs w:val="21"/>
                <w:u w:val="single"/>
              </w:rPr>
              <w:t>）</w:t>
            </w:r>
            <w:r>
              <w:rPr>
                <w:rFonts w:hint="eastAsia" w:ascii="宋体" w:hAnsi="宋体" w:cs="宋体"/>
              </w:rPr>
              <w:t>获取招标文件，并于</w:t>
            </w:r>
            <w:r>
              <w:rPr>
                <w:rFonts w:hint="eastAsia" w:ascii="宋体" w:hAnsi="宋体" w:cs="宋体"/>
                <w:u w:val="single"/>
              </w:rPr>
              <w:t>202</w:t>
            </w:r>
            <w:r>
              <w:rPr>
                <w:rFonts w:hint="eastAsia" w:ascii="宋体" w:hAnsi="宋体" w:cs="宋体"/>
                <w:u w:val="single"/>
                <w:lang w:val="en-US" w:eastAsia="zh-CN"/>
              </w:rPr>
              <w:t>6</w:t>
            </w:r>
            <w:r>
              <w:rPr>
                <w:rFonts w:hint="eastAsia" w:ascii="宋体" w:hAnsi="宋体" w:cs="宋体"/>
                <w:u w:val="single"/>
              </w:rPr>
              <w:t>年</w:t>
            </w:r>
            <w:r>
              <w:rPr>
                <w:rFonts w:hint="eastAsia" w:ascii="宋体" w:hAnsi="宋体" w:cs="宋体"/>
                <w:u w:val="single"/>
                <w:lang w:val="en-US" w:eastAsia="zh-CN"/>
              </w:rPr>
              <w:t xml:space="preserve"> 6 </w:t>
            </w:r>
            <w:r>
              <w:rPr>
                <w:rFonts w:hint="eastAsia" w:ascii="宋体" w:hAnsi="宋体" w:cs="宋体"/>
                <w:u w:val="single"/>
              </w:rPr>
              <w:t>月</w:t>
            </w:r>
            <w:r>
              <w:rPr>
                <w:rFonts w:hint="eastAsia" w:ascii="宋体" w:hAnsi="宋体" w:cs="宋体"/>
                <w:u w:val="single"/>
                <w:lang w:val="en-US" w:eastAsia="zh-CN"/>
              </w:rPr>
              <w:t>26</w:t>
            </w:r>
            <w:r>
              <w:rPr>
                <w:rFonts w:hint="eastAsia" w:ascii="宋体" w:hAnsi="宋体" w:cs="宋体"/>
                <w:u w:val="single"/>
              </w:rPr>
              <w:t>日</w:t>
            </w:r>
            <w:r>
              <w:rPr>
                <w:rFonts w:hint="eastAsia" w:ascii="宋体" w:hAnsi="宋体" w:cs="宋体"/>
                <w:u w:val="single"/>
                <w:lang w:val="en-US" w:eastAsia="zh-CN"/>
              </w:rPr>
              <w:t>10</w:t>
            </w:r>
            <w:r>
              <w:rPr>
                <w:rFonts w:hint="eastAsia" w:ascii="宋体" w:hAnsi="宋体" w:cs="宋体"/>
                <w:u w:val="single"/>
              </w:rPr>
              <w:t>:</w:t>
            </w:r>
            <w:r>
              <w:rPr>
                <w:rFonts w:hint="eastAsia" w:ascii="宋体" w:hAnsi="宋体" w:cs="宋体"/>
                <w:u w:val="single"/>
                <w:lang w:val="en-US" w:eastAsia="zh-CN"/>
              </w:rPr>
              <w:t>0</w:t>
            </w:r>
            <w:r>
              <w:rPr>
                <w:rFonts w:hint="eastAsia" w:ascii="宋体" w:hAnsi="宋体" w:cs="宋体"/>
                <w:u w:val="single"/>
              </w:rPr>
              <w:t>0点</w:t>
            </w:r>
            <w:r>
              <w:rPr>
                <w:rFonts w:hint="eastAsia" w:ascii="宋体" w:hAnsi="宋体" w:cs="宋体"/>
              </w:rPr>
              <w:t>（北京时间）前递交投标文件</w:t>
            </w:r>
            <w:r>
              <w:rPr>
                <w:rFonts w:hint="eastAsia" w:ascii="宋体" w:hAnsi="宋体" w:cs="宋体"/>
                <w:lang w:val="en-US" w:eastAsia="zh-CN"/>
              </w:rPr>
              <w:t>.</w:t>
            </w:r>
          </w:p>
          <w:p w14:paraId="76DE8BF4">
            <w:pPr>
              <w:pStyle w:val="4"/>
            </w:pPr>
          </w:p>
        </w:tc>
      </w:tr>
    </w:tbl>
    <w:p w14:paraId="78C2132E">
      <w:pPr>
        <w:numPr>
          <w:ilvl w:val="0"/>
          <w:numId w:val="1"/>
        </w:numPr>
        <w:snapToGrid w:val="0"/>
        <w:spacing w:line="400" w:lineRule="exact"/>
        <w:ind w:left="1896" w:leftChars="200" w:hanging="1476" w:hangingChars="700"/>
        <w:rPr>
          <w:rFonts w:hint="eastAsia" w:ascii="宋体" w:hAnsi="宋体"/>
          <w:b/>
          <w:szCs w:val="21"/>
        </w:rPr>
      </w:pPr>
      <w:r>
        <w:rPr>
          <w:rFonts w:hint="eastAsia" w:ascii="宋体" w:hAnsi="宋体"/>
          <w:b/>
          <w:szCs w:val="21"/>
        </w:rPr>
        <w:t>项目基本情况</w:t>
      </w:r>
    </w:p>
    <w:p w14:paraId="48B36663">
      <w:pPr>
        <w:snapToGrid w:val="0"/>
        <w:spacing w:line="400" w:lineRule="exact"/>
        <w:ind w:left="1890" w:leftChars="200" w:hanging="1470" w:hangingChars="700"/>
        <w:rPr>
          <w:rFonts w:hint="eastAsia" w:ascii="宋体" w:hAnsi="宋体" w:eastAsia="宋体"/>
          <w:b w:val="0"/>
          <w:bCs w:val="0"/>
          <w:szCs w:val="21"/>
          <w:u w:val="none"/>
          <w:lang w:val="en-US" w:eastAsia="zh-CN"/>
        </w:rPr>
      </w:pPr>
      <w:r>
        <w:rPr>
          <w:rFonts w:hint="eastAsia" w:ascii="宋体" w:hAnsi="宋体"/>
          <w:b w:val="0"/>
          <w:bCs w:val="0"/>
          <w:szCs w:val="21"/>
        </w:rPr>
        <w:t>1.项目编号</w:t>
      </w:r>
      <w:r>
        <w:rPr>
          <w:rFonts w:hint="eastAsia" w:ascii="宋体" w:hAnsi="宋体"/>
          <w:b w:val="0"/>
          <w:bCs w:val="0"/>
          <w:szCs w:val="21"/>
          <w:u w:val="none"/>
        </w:rPr>
        <w:t>：</w:t>
      </w:r>
      <w:r>
        <w:rPr>
          <w:rFonts w:hint="eastAsia" w:ascii="宋体" w:hAnsi="宋体"/>
          <w:b w:val="0"/>
          <w:szCs w:val="21"/>
          <w:u w:val="none"/>
          <w:lang w:eastAsia="zh-CN"/>
        </w:rPr>
        <w:t>CJC2202605002号</w:t>
      </w:r>
    </w:p>
    <w:p w14:paraId="1FD32660">
      <w:pPr>
        <w:snapToGrid w:val="0"/>
        <w:spacing w:line="400" w:lineRule="exact"/>
        <w:ind w:left="1890" w:leftChars="200" w:hanging="1470" w:hangingChars="700"/>
        <w:rPr>
          <w:rFonts w:hint="eastAsia" w:ascii="宋体" w:hAnsi="宋体" w:eastAsia="宋体"/>
          <w:b w:val="0"/>
          <w:szCs w:val="21"/>
          <w:u w:val="none"/>
          <w:lang w:eastAsia="zh-CN"/>
        </w:rPr>
      </w:pPr>
      <w:r>
        <w:rPr>
          <w:rFonts w:hint="eastAsia" w:ascii="宋体" w:hAnsi="宋体"/>
          <w:b w:val="0"/>
          <w:szCs w:val="21"/>
          <w:u w:val="none"/>
        </w:rPr>
        <w:t>2.项目名称</w:t>
      </w:r>
      <w:r>
        <w:rPr>
          <w:rFonts w:ascii="宋体" w:hAnsi="宋体"/>
          <w:b w:val="0"/>
          <w:szCs w:val="21"/>
          <w:u w:val="none"/>
        </w:rPr>
        <w:t>：</w:t>
      </w:r>
      <w:r>
        <w:rPr>
          <w:rFonts w:hint="eastAsia" w:ascii="宋体" w:hAnsi="宋体"/>
          <w:b w:val="0"/>
          <w:szCs w:val="21"/>
          <w:u w:val="none"/>
          <w:lang w:eastAsia="zh-CN"/>
        </w:rPr>
        <w:t>遥感数据样本生产与服务发布一体化项目</w:t>
      </w:r>
    </w:p>
    <w:p w14:paraId="3DE9BFE1">
      <w:pPr>
        <w:snapToGrid w:val="0"/>
        <w:spacing w:line="400" w:lineRule="exact"/>
        <w:ind w:left="1890" w:leftChars="200" w:hanging="1470" w:hangingChars="700"/>
        <w:rPr>
          <w:rFonts w:hint="eastAsia" w:ascii="宋体" w:hAnsi="宋体" w:eastAsia="宋体"/>
          <w:b w:val="0"/>
          <w:szCs w:val="21"/>
          <w:u w:val="none"/>
          <w:lang w:eastAsia="zh-CN"/>
        </w:rPr>
      </w:pPr>
      <w:r>
        <w:rPr>
          <w:rFonts w:hint="eastAsia" w:ascii="宋体" w:hAnsi="宋体"/>
          <w:b w:val="0"/>
          <w:szCs w:val="21"/>
          <w:u w:val="none"/>
        </w:rPr>
        <w:t>3.预算金额：</w:t>
      </w:r>
      <w:r>
        <w:rPr>
          <w:rFonts w:hint="eastAsia" w:ascii="宋体" w:hAnsi="宋体"/>
          <w:b w:val="0"/>
          <w:szCs w:val="21"/>
          <w:u w:val="none"/>
          <w:lang w:val="en-US" w:eastAsia="zh-CN"/>
        </w:rPr>
        <w:t>1035</w:t>
      </w:r>
      <w:r>
        <w:rPr>
          <w:rFonts w:hint="eastAsia" w:ascii="宋体" w:hAnsi="宋体"/>
          <w:b w:val="0"/>
          <w:szCs w:val="21"/>
          <w:u w:val="none"/>
          <w:lang w:eastAsia="zh-CN"/>
        </w:rPr>
        <w:t>万元人民币</w:t>
      </w:r>
    </w:p>
    <w:p w14:paraId="7A3C7CDC">
      <w:pPr>
        <w:snapToGrid w:val="0"/>
        <w:spacing w:line="400" w:lineRule="exact"/>
        <w:ind w:left="1890" w:leftChars="200" w:hanging="1470" w:hangingChars="700"/>
        <w:rPr>
          <w:rFonts w:hint="eastAsia" w:ascii="宋体" w:hAnsi="宋体" w:eastAsia="宋体"/>
          <w:b w:val="0"/>
          <w:szCs w:val="21"/>
          <w:u w:val="none"/>
          <w:lang w:eastAsia="zh-CN"/>
        </w:rPr>
      </w:pPr>
      <w:r>
        <w:rPr>
          <w:rFonts w:hint="eastAsia" w:ascii="宋体" w:hAnsi="宋体"/>
          <w:b w:val="0"/>
          <w:szCs w:val="21"/>
          <w:u w:val="none"/>
        </w:rPr>
        <w:t>4.最高限价：</w:t>
      </w:r>
      <w:r>
        <w:rPr>
          <w:rFonts w:hint="eastAsia" w:ascii="宋体" w:hAnsi="宋体"/>
          <w:b w:val="0"/>
          <w:szCs w:val="21"/>
          <w:u w:val="none"/>
          <w:lang w:val="en-US" w:eastAsia="zh-CN"/>
        </w:rPr>
        <w:t>1035</w:t>
      </w:r>
      <w:r>
        <w:rPr>
          <w:rFonts w:hint="eastAsia" w:ascii="宋体" w:hAnsi="宋体"/>
          <w:b w:val="0"/>
          <w:szCs w:val="21"/>
          <w:u w:val="none"/>
          <w:lang w:eastAsia="zh-CN"/>
        </w:rPr>
        <w:t>万元人民币</w:t>
      </w:r>
    </w:p>
    <w:p w14:paraId="0F32041E">
      <w:pPr>
        <w:snapToGrid w:val="0"/>
        <w:spacing w:line="400" w:lineRule="exact"/>
        <w:ind w:left="1890" w:leftChars="200" w:hanging="1470" w:hangingChars="700"/>
        <w:rPr>
          <w:rFonts w:hint="eastAsia" w:ascii="宋体" w:hAnsi="宋体"/>
          <w:b w:val="0"/>
          <w:szCs w:val="21"/>
        </w:rPr>
      </w:pPr>
      <w:r>
        <w:rPr>
          <w:rFonts w:hint="eastAsia" w:ascii="宋体" w:hAnsi="宋体"/>
          <w:b w:val="0"/>
          <w:szCs w:val="21"/>
        </w:rPr>
        <w:t>5.采购需求：</w:t>
      </w:r>
      <w:r>
        <w:rPr>
          <w:rFonts w:hint="eastAsia" w:ascii="宋体" w:hAnsi="宋体" w:cs="宋体"/>
          <w:szCs w:val="21"/>
        </w:rPr>
        <w:t>本项目采购内容为遥感数据样本生产与服务发布一体化相关技术服务，重点建设多源遥感数据资源库、遥感智能解译算法模型库、空间数据资产管理系统、遥感信息产品生产与流程编排系统、遥感影像目标识别系统、遥感AI样本生产与标注系统六个系统或模型库。系统应支持本地化、内网或专网部署，形成遥感数据获取、统一管理、样本制作、模型调用、目标识别、产品生产、成果入库、服务发布和共享应用的闭环能力。具体详见招标文件。</w:t>
      </w:r>
    </w:p>
    <w:p w14:paraId="67DD5269">
      <w:pPr>
        <w:snapToGrid w:val="0"/>
        <w:spacing w:line="400" w:lineRule="exact"/>
        <w:ind w:firstLine="420" w:firstLineChars="200"/>
        <w:rPr>
          <w:rFonts w:hint="eastAsia" w:ascii="宋体" w:hAnsi="宋体"/>
          <w:b w:val="0"/>
          <w:szCs w:val="21"/>
        </w:rPr>
      </w:pPr>
      <w:r>
        <w:rPr>
          <w:rFonts w:hint="eastAsia" w:ascii="宋体" w:hAnsi="宋体"/>
          <w:b w:val="0"/>
          <w:szCs w:val="21"/>
        </w:rPr>
        <w:t>6.合同履行期限：项目建设周期自2026年</w:t>
      </w:r>
      <w:r>
        <w:rPr>
          <w:rFonts w:hint="eastAsia" w:ascii="宋体" w:hAnsi="宋体"/>
          <w:b w:val="0"/>
          <w:szCs w:val="21"/>
          <w:lang w:val="en-US" w:eastAsia="zh-CN"/>
        </w:rPr>
        <w:t>(具体时间签订合同后由采购人通知）</w:t>
      </w:r>
      <w:r>
        <w:rPr>
          <w:rFonts w:hint="eastAsia" w:ascii="宋体" w:hAnsi="宋体"/>
          <w:b w:val="0"/>
          <w:szCs w:val="21"/>
        </w:rPr>
        <w:t>起十二个月内完成项目交付及系统上线试运行；</w:t>
      </w:r>
    </w:p>
    <w:p w14:paraId="53AFE2E1">
      <w:pPr>
        <w:snapToGrid w:val="0"/>
        <w:spacing w:line="400" w:lineRule="exact"/>
        <w:ind w:firstLine="420" w:firstLineChars="200"/>
        <w:rPr>
          <w:rFonts w:hint="eastAsia" w:ascii="宋体" w:hAnsi="宋体"/>
          <w:b w:val="0"/>
          <w:szCs w:val="21"/>
        </w:rPr>
      </w:pPr>
      <w:r>
        <w:rPr>
          <w:rFonts w:hint="eastAsia" w:ascii="宋体" w:hAnsi="宋体"/>
          <w:b w:val="0"/>
          <w:szCs w:val="21"/>
        </w:rPr>
        <w:t>7.</w:t>
      </w:r>
      <w:r>
        <w:rPr>
          <w:rFonts w:hint="eastAsia" w:ascii="宋体" w:hAnsi="宋体"/>
          <w:b w:val="0"/>
          <w:szCs w:val="21"/>
          <w:lang w:eastAsia="zh-CN"/>
        </w:rPr>
        <w:t>质保期：</w:t>
      </w:r>
      <w:r>
        <w:rPr>
          <w:rFonts w:hint="eastAsia" w:ascii="宋体" w:hAnsi="宋体"/>
          <w:b w:val="0"/>
          <w:szCs w:val="21"/>
        </w:rPr>
        <w:t>免费质保期自项目终验合格之日起一年。</w:t>
      </w:r>
    </w:p>
    <w:p w14:paraId="4DB1F0CB">
      <w:pPr>
        <w:pStyle w:val="6"/>
        <w:rPr>
          <w:rFonts w:hint="eastAsia" w:ascii="宋体" w:hAnsi="宋体"/>
          <w:b w:val="0"/>
          <w:bCs w:val="0"/>
          <w:szCs w:val="21"/>
        </w:rPr>
      </w:pPr>
      <w:r>
        <w:rPr>
          <w:rFonts w:hint="eastAsia" w:ascii="宋体" w:hAnsi="宋体"/>
          <w:b w:val="0"/>
          <w:bCs w:val="0"/>
          <w:szCs w:val="21"/>
        </w:rPr>
        <w:t>8.本项目不接受联合体投标。</w:t>
      </w:r>
    </w:p>
    <w:p w14:paraId="1C8CEDBD">
      <w:pPr>
        <w:snapToGrid w:val="0"/>
        <w:spacing w:line="400" w:lineRule="exact"/>
        <w:ind w:firstLine="422" w:firstLineChars="200"/>
        <w:rPr>
          <w:rFonts w:hint="eastAsia" w:ascii="宋体" w:hAnsi="宋体"/>
          <w:szCs w:val="21"/>
        </w:rPr>
      </w:pPr>
      <w:r>
        <w:rPr>
          <w:rStyle w:val="10"/>
          <w:rFonts w:hint="eastAsia" w:ascii="宋体" w:hAnsi="宋体"/>
          <w:szCs w:val="21"/>
          <w:shd w:val="clear" w:color="auto" w:fill="FFFFFF"/>
        </w:rPr>
        <w:t>二、申请人资格要求</w:t>
      </w:r>
    </w:p>
    <w:p w14:paraId="4172D965">
      <w:pPr>
        <w:spacing w:line="400" w:lineRule="exact"/>
        <w:ind w:firstLine="420" w:firstLineChars="200"/>
        <w:rPr>
          <w:rFonts w:hint="eastAsia" w:ascii="宋体" w:hAnsi="宋体"/>
          <w:szCs w:val="21"/>
        </w:rPr>
      </w:pPr>
      <w:r>
        <w:rPr>
          <w:rFonts w:hint="eastAsia" w:ascii="宋体" w:hAnsi="宋体"/>
          <w:szCs w:val="21"/>
        </w:rPr>
        <w:t>1.满足《中华人民共和国政府采购法》第二十二条规定以及下列情形：</w:t>
      </w:r>
    </w:p>
    <w:p w14:paraId="33C7C292">
      <w:pPr>
        <w:spacing w:line="400" w:lineRule="exact"/>
        <w:ind w:firstLine="420" w:firstLineChars="200"/>
        <w:rPr>
          <w:rFonts w:hint="eastAsia" w:ascii="宋体" w:hAnsi="宋体"/>
          <w:szCs w:val="21"/>
        </w:rPr>
      </w:pPr>
      <w:r>
        <w:rPr>
          <w:rFonts w:hint="eastAsia" w:ascii="宋体" w:hAnsi="宋体"/>
          <w:szCs w:val="21"/>
        </w:rPr>
        <w:t>1.1</w:t>
      </w:r>
      <w:r>
        <w:rPr>
          <w:rFonts w:hint="eastAsia" w:ascii="宋体" w:hAnsi="宋体" w:cs="宋体"/>
          <w:szCs w:val="21"/>
        </w:rPr>
        <w:t>未被“信用中国”网站（www.creditchina.gov.cn）</w:t>
      </w:r>
      <w:r>
        <w:rPr>
          <w:rFonts w:hint="eastAsia" w:ascii="宋体" w:hAnsi="宋体"/>
          <w:szCs w:val="21"/>
        </w:rPr>
        <w:t>、中国政府采购网</w:t>
      </w:r>
      <w:r>
        <w:rPr>
          <w:rFonts w:ascii="宋体" w:hAnsi="宋体"/>
          <w:szCs w:val="21"/>
        </w:rPr>
        <w:t>(www.ccgp.gov.cn)</w:t>
      </w:r>
      <w:r>
        <w:rPr>
          <w:rFonts w:hint="eastAsia" w:ascii="宋体" w:hAnsi="宋体"/>
          <w:szCs w:val="21"/>
        </w:rPr>
        <w:t>列入失信被执行人、重大税收违法案件当事人名单、政府采购严重失信行为记录名单（联合体成员存在不良信用记录的，视同联合体存在不良应用记录）</w:t>
      </w:r>
    </w:p>
    <w:p w14:paraId="6C5E9F8F">
      <w:pPr>
        <w:spacing w:line="400" w:lineRule="exact"/>
        <w:ind w:firstLine="420" w:firstLineChars="200"/>
        <w:rPr>
          <w:rFonts w:hint="eastAsia" w:ascii="宋体" w:hAnsi="宋体"/>
          <w:szCs w:val="21"/>
        </w:rPr>
      </w:pPr>
      <w:r>
        <w:rPr>
          <w:rFonts w:hint="eastAsia" w:ascii="宋体" w:hAnsi="宋体"/>
          <w:szCs w:val="21"/>
        </w:rPr>
        <w:t>1.2单位负责人为同一人或者存在直接控股、管理关系的不同供应商（包含法定代表人为同一个人的两个及两个以上法人，母公司、全资子公司及其控股公司），不得参加同一合同项下的政府采购活动；与招标人存在利害关系可能影响招标公正性的法人、其他组织，不得参加投标。</w:t>
      </w:r>
    </w:p>
    <w:p w14:paraId="3004A512">
      <w:pPr>
        <w:spacing w:line="400" w:lineRule="exact"/>
        <w:ind w:firstLine="420" w:firstLineChars="200"/>
        <w:rPr>
          <w:rFonts w:hint="eastAsia" w:ascii="宋体" w:hAnsi="宋体"/>
          <w:szCs w:val="21"/>
        </w:rPr>
      </w:pPr>
      <w:r>
        <w:rPr>
          <w:rFonts w:hint="eastAsia" w:ascii="宋体" w:hAnsi="宋体"/>
          <w:szCs w:val="21"/>
        </w:rPr>
        <w:t>2.落实政府采购政策需满足的资格要求：/；</w:t>
      </w:r>
    </w:p>
    <w:p w14:paraId="0B7BCA00">
      <w:pPr>
        <w:spacing w:line="400" w:lineRule="exact"/>
        <w:ind w:firstLine="420" w:firstLineChars="200"/>
        <w:rPr>
          <w:rFonts w:hint="eastAsia" w:ascii="宋体" w:hAnsi="宋体"/>
          <w:szCs w:val="21"/>
        </w:rPr>
      </w:pPr>
      <w:r>
        <w:rPr>
          <w:rFonts w:hint="eastAsia" w:ascii="宋体" w:hAnsi="宋体"/>
          <w:szCs w:val="21"/>
        </w:rPr>
        <w:t>3.本项目的特定资格要求：</w:t>
      </w:r>
    </w:p>
    <w:p w14:paraId="7CD8D598">
      <w:pPr>
        <w:spacing w:line="400" w:lineRule="exact"/>
        <w:ind w:firstLine="420" w:firstLineChars="200"/>
        <w:rPr>
          <w:rFonts w:hint="eastAsia" w:ascii="宋体" w:hAnsi="宋体"/>
          <w:szCs w:val="21"/>
        </w:rPr>
      </w:pPr>
      <w:r>
        <w:rPr>
          <w:rFonts w:hint="eastAsia" w:ascii="宋体" w:hAnsi="宋体"/>
          <w:szCs w:val="21"/>
        </w:rPr>
        <w:t>3.1本项目是否接受分支机构参与投标：□是   ☑否；</w:t>
      </w:r>
    </w:p>
    <w:p w14:paraId="4B66CAB4">
      <w:pPr>
        <w:spacing w:line="400" w:lineRule="exact"/>
        <w:ind w:firstLine="420" w:firstLineChars="200"/>
        <w:rPr>
          <w:rFonts w:hint="eastAsia" w:ascii="宋体" w:hAnsi="宋体"/>
          <w:szCs w:val="21"/>
        </w:rPr>
      </w:pPr>
      <w:r>
        <w:rPr>
          <w:rFonts w:hint="eastAsia" w:ascii="宋体" w:hAnsi="宋体"/>
          <w:szCs w:val="21"/>
        </w:rPr>
        <w:t>3.2本项目是否属于政府购买服务：</w:t>
      </w:r>
    </w:p>
    <w:p w14:paraId="0B494C16">
      <w:pPr>
        <w:spacing w:line="400" w:lineRule="exact"/>
        <w:ind w:firstLine="420" w:firstLineChars="200"/>
        <w:rPr>
          <w:rFonts w:hint="eastAsia" w:ascii="宋体" w:hAnsi="宋体"/>
          <w:szCs w:val="21"/>
        </w:rPr>
      </w:pPr>
      <w:r>
        <w:rPr>
          <w:rFonts w:hint="eastAsia" w:ascii="宋体" w:hAnsi="宋体"/>
          <w:szCs w:val="21"/>
        </w:rPr>
        <w:t>☑否</w:t>
      </w:r>
    </w:p>
    <w:p w14:paraId="797A3FB4">
      <w:pPr>
        <w:spacing w:line="400" w:lineRule="exact"/>
        <w:ind w:firstLine="420" w:firstLineChars="200"/>
        <w:rPr>
          <w:rFonts w:hint="eastAsia" w:ascii="宋体" w:hAnsi="宋体"/>
          <w:szCs w:val="21"/>
        </w:rPr>
      </w:pPr>
      <w:r>
        <w:rPr>
          <w:rFonts w:hint="eastAsia" w:ascii="宋体" w:hAnsi="宋体"/>
          <w:szCs w:val="21"/>
        </w:rPr>
        <w:t>□是，公益一类事业单位、使用事业编制且由财政拨款保障的群团组织，不得作为承接主体；</w:t>
      </w:r>
    </w:p>
    <w:p w14:paraId="7EFD7A6C">
      <w:pPr>
        <w:spacing w:line="400" w:lineRule="exact"/>
        <w:ind w:firstLine="422" w:firstLineChars="200"/>
        <w:rPr>
          <w:rFonts w:hint="eastAsia" w:ascii="宋体" w:hAnsi="宋体" w:cs="宋体"/>
          <w:b/>
          <w:szCs w:val="21"/>
        </w:rPr>
      </w:pPr>
      <w:r>
        <w:rPr>
          <w:rFonts w:hint="eastAsia" w:ascii="宋体" w:hAnsi="宋体" w:cs="宋体"/>
          <w:b/>
          <w:szCs w:val="21"/>
        </w:rPr>
        <w:t>三、</w:t>
      </w:r>
      <w:r>
        <w:rPr>
          <w:rFonts w:hint="eastAsia" w:ascii="宋体" w:hAnsi="宋体"/>
          <w:b/>
          <w:bCs/>
          <w:szCs w:val="21"/>
        </w:rPr>
        <w:t>获取招标文件</w:t>
      </w:r>
    </w:p>
    <w:p w14:paraId="3D923E3A">
      <w:pPr>
        <w:spacing w:line="400" w:lineRule="exact"/>
        <w:ind w:firstLine="420" w:firstLineChars="200"/>
        <w:rPr>
          <w:rFonts w:hint="eastAsia" w:ascii="宋体" w:hAnsi="宋体" w:cs="宋体"/>
          <w:kern w:val="0"/>
          <w:szCs w:val="21"/>
        </w:rPr>
      </w:pPr>
      <w:r>
        <w:rPr>
          <w:rFonts w:hint="eastAsia" w:ascii="宋体" w:hAnsi="宋体"/>
          <w:szCs w:val="21"/>
        </w:rPr>
        <w:t>1.报名及招标文件领取时间</w:t>
      </w:r>
      <w:r>
        <w:rPr>
          <w:rFonts w:hint="eastAsia" w:ascii="宋体" w:hAnsi="宋体" w:cs="宋体"/>
          <w:kern w:val="0"/>
          <w:szCs w:val="21"/>
        </w:rPr>
        <w:t>：</w:t>
      </w:r>
      <w:r>
        <w:rPr>
          <w:rFonts w:hint="eastAsia" w:ascii="宋体" w:hAnsi="宋体" w:cs="宋体"/>
          <w:bCs/>
          <w:kern w:val="0"/>
          <w:szCs w:val="21"/>
          <w:u w:val="single"/>
        </w:rPr>
        <w:t>202</w:t>
      </w:r>
      <w:r>
        <w:rPr>
          <w:rFonts w:hint="eastAsia" w:ascii="宋体" w:hAnsi="宋体" w:cs="宋体"/>
          <w:bCs/>
          <w:kern w:val="0"/>
          <w:szCs w:val="21"/>
          <w:u w:val="single"/>
          <w:lang w:val="en-US" w:eastAsia="zh-CN"/>
        </w:rPr>
        <w:t>6</w:t>
      </w:r>
      <w:r>
        <w:rPr>
          <w:rFonts w:hint="eastAsia" w:ascii="宋体" w:hAnsi="宋体" w:cs="宋体"/>
          <w:bCs/>
          <w:kern w:val="0"/>
          <w:szCs w:val="21"/>
          <w:u w:val="single"/>
        </w:rPr>
        <w:t>年</w:t>
      </w:r>
      <w:r>
        <w:rPr>
          <w:rFonts w:hint="eastAsia" w:ascii="宋体" w:hAnsi="宋体" w:cs="宋体"/>
          <w:bCs/>
          <w:kern w:val="0"/>
          <w:szCs w:val="21"/>
          <w:u w:val="single"/>
          <w:lang w:val="en-US" w:eastAsia="zh-CN"/>
        </w:rPr>
        <w:t>6</w:t>
      </w:r>
      <w:r>
        <w:rPr>
          <w:rFonts w:hint="eastAsia" w:ascii="宋体" w:hAnsi="宋体" w:cs="宋体"/>
          <w:bCs/>
          <w:kern w:val="0"/>
          <w:szCs w:val="21"/>
          <w:u w:val="single"/>
        </w:rPr>
        <w:t>月</w:t>
      </w:r>
      <w:r>
        <w:rPr>
          <w:rFonts w:hint="eastAsia" w:ascii="宋体" w:hAnsi="宋体" w:cs="宋体"/>
          <w:bCs/>
          <w:kern w:val="0"/>
          <w:szCs w:val="21"/>
          <w:u w:val="single"/>
          <w:lang w:val="en-US" w:eastAsia="zh-CN"/>
        </w:rPr>
        <w:t>5</w:t>
      </w:r>
      <w:r>
        <w:rPr>
          <w:rFonts w:hint="eastAsia" w:ascii="宋体" w:hAnsi="宋体" w:cs="宋体"/>
          <w:bCs/>
          <w:kern w:val="0"/>
          <w:szCs w:val="21"/>
          <w:u w:val="single"/>
        </w:rPr>
        <w:t>日至202</w:t>
      </w:r>
      <w:r>
        <w:rPr>
          <w:rFonts w:hint="eastAsia" w:ascii="宋体" w:hAnsi="宋体" w:cs="宋体"/>
          <w:bCs/>
          <w:kern w:val="0"/>
          <w:szCs w:val="21"/>
          <w:u w:val="single"/>
          <w:lang w:val="en-US" w:eastAsia="zh-CN"/>
        </w:rPr>
        <w:t>6</w:t>
      </w:r>
      <w:r>
        <w:rPr>
          <w:rFonts w:hint="eastAsia" w:ascii="宋体" w:hAnsi="宋体" w:cs="宋体"/>
          <w:bCs/>
          <w:kern w:val="0"/>
          <w:szCs w:val="21"/>
          <w:u w:val="single"/>
        </w:rPr>
        <w:t>年</w:t>
      </w:r>
      <w:r>
        <w:rPr>
          <w:rFonts w:hint="eastAsia" w:ascii="宋体" w:hAnsi="宋体" w:cs="宋体"/>
          <w:bCs/>
          <w:kern w:val="0"/>
          <w:szCs w:val="21"/>
          <w:u w:val="single"/>
          <w:lang w:val="en-US" w:eastAsia="zh-CN"/>
        </w:rPr>
        <w:t>6</w:t>
      </w:r>
      <w:r>
        <w:rPr>
          <w:rFonts w:hint="eastAsia" w:ascii="宋体" w:hAnsi="宋体" w:cs="宋体"/>
          <w:bCs/>
          <w:kern w:val="0"/>
          <w:szCs w:val="21"/>
          <w:u w:val="single"/>
        </w:rPr>
        <w:t>月</w:t>
      </w:r>
      <w:r>
        <w:rPr>
          <w:rFonts w:hint="eastAsia" w:ascii="宋体" w:hAnsi="宋体" w:cs="宋体"/>
          <w:bCs/>
          <w:kern w:val="0"/>
          <w:szCs w:val="21"/>
          <w:u w:val="single"/>
          <w:lang w:val="en-US" w:eastAsia="zh-CN"/>
        </w:rPr>
        <w:t xml:space="preserve">10 </w:t>
      </w:r>
      <w:r>
        <w:rPr>
          <w:rFonts w:hint="eastAsia" w:ascii="宋体" w:hAnsi="宋体" w:cs="宋体"/>
          <w:bCs/>
          <w:kern w:val="0"/>
          <w:szCs w:val="21"/>
          <w:u w:val="single"/>
        </w:rPr>
        <w:t>日</w:t>
      </w:r>
      <w:r>
        <w:rPr>
          <w:rFonts w:hint="eastAsia" w:ascii="宋体" w:hAnsi="宋体" w:cs="宋体"/>
          <w:szCs w:val="21"/>
        </w:rPr>
        <w:t>每天上午8:30至11:30，下午1:30至5:00（北京时间，法定公休日、</w:t>
      </w:r>
      <w:r>
        <w:rPr>
          <w:rFonts w:hint="eastAsia" w:ascii="宋体" w:hAnsi="宋体" w:cs="宋体"/>
          <w:kern w:val="0"/>
          <w:szCs w:val="21"/>
        </w:rPr>
        <w:t>法定节假日除外）。</w:t>
      </w:r>
    </w:p>
    <w:p w14:paraId="3C4999BB">
      <w:pPr>
        <w:spacing w:line="400" w:lineRule="exact"/>
        <w:ind w:firstLine="420" w:firstLineChars="200"/>
        <w:rPr>
          <w:rFonts w:hint="eastAsia" w:ascii="宋体" w:hAnsi="宋体" w:cs="宋体"/>
          <w:kern w:val="0"/>
          <w:szCs w:val="21"/>
        </w:rPr>
      </w:pPr>
      <w:r>
        <w:rPr>
          <w:rFonts w:hint="eastAsia" w:ascii="宋体" w:hAnsi="宋体" w:cs="宋体"/>
          <w:kern w:val="0"/>
          <w:szCs w:val="21"/>
        </w:rPr>
        <w:t>2.招标文件发售地点：</w:t>
      </w:r>
      <w:r>
        <w:rPr>
          <w:rFonts w:hint="eastAsia" w:ascii="宋体" w:hAnsi="宋体" w:cs="宋体"/>
          <w:kern w:val="0"/>
          <w:szCs w:val="21"/>
          <w:lang w:eastAsia="zh-CN"/>
        </w:rPr>
        <w:t>江苏建瀚工程咨询有限公司</w:t>
      </w:r>
      <w:r>
        <w:rPr>
          <w:rFonts w:hint="eastAsia" w:ascii="宋体" w:hAnsi="宋体" w:cs="宋体"/>
          <w:kern w:val="0"/>
          <w:szCs w:val="21"/>
        </w:rPr>
        <w:t>（</w:t>
      </w:r>
      <w:r>
        <w:rPr>
          <w:rFonts w:hint="eastAsia" w:ascii="宋体" w:hAnsi="宋体" w:cs="宋体"/>
          <w:kern w:val="0"/>
          <w:szCs w:val="21"/>
          <w:lang w:eastAsia="zh-CN"/>
        </w:rPr>
        <w:t>常州市兰陵路15号建设银行兰陵支行大楼三楼</w:t>
      </w:r>
      <w:r>
        <w:rPr>
          <w:rFonts w:hint="eastAsia" w:ascii="宋体" w:hAnsi="宋体" w:cs="宋体"/>
          <w:kern w:val="0"/>
          <w:szCs w:val="21"/>
        </w:rPr>
        <w:t>），联系电话：0519-88668816。</w:t>
      </w:r>
    </w:p>
    <w:p w14:paraId="59CD857F">
      <w:pPr>
        <w:spacing w:line="400" w:lineRule="exact"/>
        <w:ind w:firstLine="420" w:firstLineChars="200"/>
        <w:rPr>
          <w:rFonts w:hint="eastAsia" w:ascii="宋体" w:hAnsi="宋体" w:cs="宋体"/>
          <w:szCs w:val="21"/>
        </w:rPr>
      </w:pPr>
      <w:r>
        <w:rPr>
          <w:rFonts w:hint="eastAsia" w:ascii="宋体" w:hAnsi="宋体" w:cs="宋体"/>
          <w:kern w:val="0"/>
          <w:szCs w:val="21"/>
        </w:rPr>
        <w:t>3.方式：现场报名，报名成功后，发送招标文件到投标单位报名表上的接收招标文件指定电子邮箱。</w:t>
      </w:r>
    </w:p>
    <w:p w14:paraId="2794AF18">
      <w:pPr>
        <w:spacing w:line="400" w:lineRule="exact"/>
        <w:ind w:firstLine="420" w:firstLineChars="200"/>
        <w:rPr>
          <w:rFonts w:hint="eastAsia" w:ascii="宋体" w:hAnsi="宋体" w:cs="宋体"/>
          <w:kern w:val="0"/>
          <w:szCs w:val="21"/>
        </w:rPr>
      </w:pPr>
      <w:r>
        <w:rPr>
          <w:rFonts w:hint="eastAsia" w:ascii="宋体" w:hAnsi="宋体" w:cs="宋体"/>
          <w:szCs w:val="21"/>
        </w:rPr>
        <w:t>4.招标文件售价：</w:t>
      </w:r>
      <w:r>
        <w:rPr>
          <w:rFonts w:hint="eastAsia" w:ascii="宋体" w:hAnsi="宋体" w:cs="宋体"/>
          <w:kern w:val="0"/>
          <w:szCs w:val="21"/>
        </w:rPr>
        <w:t>人民币</w:t>
      </w:r>
      <w:r>
        <w:rPr>
          <w:rFonts w:hint="eastAsia" w:ascii="宋体" w:hAnsi="宋体" w:cs="宋体"/>
          <w:szCs w:val="21"/>
        </w:rPr>
        <w:t>500元/份（</w:t>
      </w:r>
      <w:r>
        <w:rPr>
          <w:rFonts w:hint="eastAsia" w:ascii="宋体" w:hAnsi="宋体" w:cs="宋体"/>
          <w:kern w:val="0"/>
          <w:szCs w:val="21"/>
        </w:rPr>
        <w:t>伍佰元整）（现金支付/不含税价）</w:t>
      </w:r>
    </w:p>
    <w:p w14:paraId="10E71139">
      <w:pPr>
        <w:spacing w:line="400" w:lineRule="exact"/>
        <w:ind w:firstLine="422" w:firstLineChars="200"/>
        <w:rPr>
          <w:rFonts w:hint="eastAsia" w:ascii="宋体" w:hAnsi="宋体" w:cs="宋体"/>
          <w:b/>
          <w:szCs w:val="21"/>
        </w:rPr>
      </w:pPr>
      <w:r>
        <w:rPr>
          <w:rFonts w:hint="eastAsia" w:ascii="宋体" w:hAnsi="宋体"/>
          <w:b/>
        </w:rPr>
        <w:t>四、</w:t>
      </w:r>
      <w:r>
        <w:rPr>
          <w:rFonts w:hint="eastAsia" w:ascii="宋体" w:hAnsi="宋体"/>
          <w:b/>
          <w:bCs/>
          <w:szCs w:val="21"/>
        </w:rPr>
        <w:t>提交投标文件截止时间、开标时间和地点</w:t>
      </w:r>
    </w:p>
    <w:p w14:paraId="67E75FBF">
      <w:pPr>
        <w:snapToGrid w:val="0"/>
        <w:spacing w:line="400" w:lineRule="exact"/>
        <w:ind w:firstLine="420" w:firstLineChars="200"/>
        <w:rPr>
          <w:rFonts w:hint="eastAsia" w:ascii="宋体" w:hAnsi="宋体"/>
          <w:szCs w:val="21"/>
        </w:rPr>
      </w:pPr>
      <w:r>
        <w:rPr>
          <w:rFonts w:hint="eastAsia" w:ascii="宋体" w:hAnsi="宋体"/>
          <w:szCs w:val="21"/>
        </w:rPr>
        <w:t>1.投标文件提交时间：</w:t>
      </w:r>
      <w:r>
        <w:rPr>
          <w:rFonts w:hint="eastAsia" w:ascii="宋体" w:hAnsi="宋体"/>
          <w:szCs w:val="21"/>
          <w:u w:val="single"/>
        </w:rPr>
        <w:t>202</w:t>
      </w:r>
      <w:r>
        <w:rPr>
          <w:rFonts w:hint="eastAsia" w:ascii="宋体" w:hAnsi="宋体"/>
          <w:szCs w:val="21"/>
          <w:u w:val="single"/>
          <w:lang w:val="en-US" w:eastAsia="zh-CN"/>
        </w:rPr>
        <w:t>6</w:t>
      </w:r>
      <w:r>
        <w:rPr>
          <w:rFonts w:hint="eastAsia" w:ascii="宋体" w:hAnsi="宋体"/>
          <w:szCs w:val="21"/>
          <w:u w:val="single"/>
        </w:rPr>
        <w:t xml:space="preserve">年 </w:t>
      </w:r>
      <w:r>
        <w:rPr>
          <w:rFonts w:hint="eastAsia" w:ascii="宋体" w:hAnsi="宋体"/>
          <w:szCs w:val="21"/>
          <w:u w:val="single"/>
          <w:lang w:val="en-US" w:eastAsia="zh-CN"/>
        </w:rPr>
        <w:t>6</w:t>
      </w:r>
      <w:r>
        <w:rPr>
          <w:rFonts w:hint="eastAsia" w:ascii="宋体" w:hAnsi="宋体"/>
          <w:szCs w:val="21"/>
          <w:u w:val="single"/>
        </w:rPr>
        <w:t>月</w:t>
      </w:r>
      <w:r>
        <w:rPr>
          <w:rFonts w:hint="eastAsia" w:ascii="宋体" w:hAnsi="宋体"/>
          <w:szCs w:val="21"/>
          <w:u w:val="single"/>
          <w:lang w:val="en-US" w:eastAsia="zh-CN"/>
        </w:rPr>
        <w:t xml:space="preserve">26 </w:t>
      </w:r>
      <w:r>
        <w:rPr>
          <w:rFonts w:hint="eastAsia" w:ascii="宋体" w:hAnsi="宋体"/>
          <w:szCs w:val="21"/>
          <w:u w:val="single"/>
        </w:rPr>
        <w:t>日</w:t>
      </w:r>
      <w:r>
        <w:rPr>
          <w:rFonts w:hint="eastAsia" w:ascii="宋体" w:hAnsi="宋体"/>
          <w:szCs w:val="21"/>
          <w:u w:val="single"/>
          <w:lang w:val="en-US" w:eastAsia="zh-CN"/>
        </w:rPr>
        <w:t>10</w:t>
      </w:r>
      <w:r>
        <w:rPr>
          <w:rFonts w:hint="eastAsia" w:ascii="宋体" w:hAnsi="宋体"/>
          <w:szCs w:val="21"/>
          <w:u w:val="single"/>
        </w:rPr>
        <w:t>:</w:t>
      </w:r>
      <w:r>
        <w:rPr>
          <w:rFonts w:hint="eastAsia" w:ascii="宋体" w:hAnsi="宋体"/>
          <w:szCs w:val="21"/>
          <w:u w:val="single"/>
          <w:lang w:val="en-US" w:eastAsia="zh-CN"/>
        </w:rPr>
        <w:t>00</w:t>
      </w:r>
      <w:r>
        <w:rPr>
          <w:rFonts w:hint="eastAsia" w:ascii="宋体" w:hAnsi="宋体"/>
          <w:szCs w:val="21"/>
          <w:u w:val="single"/>
        </w:rPr>
        <w:t>（北京</w:t>
      </w:r>
      <w:r>
        <w:rPr>
          <w:rFonts w:ascii="宋体" w:hAnsi="宋体"/>
          <w:szCs w:val="21"/>
          <w:u w:val="single"/>
        </w:rPr>
        <w:t>时间</w:t>
      </w:r>
      <w:r>
        <w:rPr>
          <w:rFonts w:hint="eastAsia" w:ascii="宋体" w:hAnsi="宋体"/>
          <w:szCs w:val="21"/>
          <w:u w:val="single"/>
        </w:rPr>
        <w:t>）</w:t>
      </w:r>
      <w:r>
        <w:rPr>
          <w:rFonts w:hint="eastAsia" w:ascii="宋体" w:hAnsi="宋体"/>
          <w:szCs w:val="21"/>
        </w:rPr>
        <w:t>。</w:t>
      </w:r>
    </w:p>
    <w:p w14:paraId="56C85701">
      <w:pPr>
        <w:snapToGrid w:val="0"/>
        <w:spacing w:line="400" w:lineRule="exact"/>
        <w:ind w:firstLine="420" w:firstLineChars="200"/>
        <w:rPr>
          <w:rFonts w:hint="eastAsia" w:ascii="宋体" w:hAnsi="宋体"/>
          <w:szCs w:val="21"/>
        </w:rPr>
      </w:pPr>
      <w:r>
        <w:rPr>
          <w:rFonts w:hint="eastAsia" w:ascii="宋体" w:hAnsi="宋体"/>
          <w:szCs w:val="21"/>
        </w:rPr>
        <w:t>2.投标文件提交截止暨开标时间：</w:t>
      </w:r>
      <w:r>
        <w:rPr>
          <w:rFonts w:hint="eastAsia" w:ascii="宋体" w:hAnsi="宋体"/>
          <w:szCs w:val="21"/>
          <w:u w:val="single"/>
        </w:rPr>
        <w:t>202</w:t>
      </w:r>
      <w:r>
        <w:rPr>
          <w:rFonts w:hint="eastAsia" w:ascii="宋体" w:hAnsi="宋体"/>
          <w:szCs w:val="21"/>
          <w:u w:val="single"/>
          <w:lang w:val="en-US" w:eastAsia="zh-CN"/>
        </w:rPr>
        <w:t>6</w:t>
      </w:r>
      <w:r>
        <w:rPr>
          <w:rFonts w:hint="eastAsia" w:ascii="宋体" w:hAnsi="宋体"/>
          <w:szCs w:val="21"/>
          <w:u w:val="single"/>
        </w:rPr>
        <w:t>年</w:t>
      </w:r>
      <w:r>
        <w:rPr>
          <w:rFonts w:hint="eastAsia" w:ascii="宋体" w:hAnsi="宋体"/>
          <w:szCs w:val="21"/>
          <w:u w:val="single"/>
          <w:lang w:val="en-US" w:eastAsia="zh-CN"/>
        </w:rPr>
        <w:t xml:space="preserve"> 6</w:t>
      </w:r>
      <w:r>
        <w:rPr>
          <w:rFonts w:hint="eastAsia" w:ascii="宋体" w:hAnsi="宋体"/>
          <w:szCs w:val="21"/>
          <w:u w:val="single"/>
        </w:rPr>
        <w:t>月</w:t>
      </w:r>
      <w:r>
        <w:rPr>
          <w:rFonts w:hint="eastAsia" w:ascii="宋体" w:hAnsi="宋体"/>
          <w:szCs w:val="21"/>
          <w:u w:val="single"/>
          <w:lang w:val="en-US" w:eastAsia="zh-CN"/>
        </w:rPr>
        <w:t xml:space="preserve">26 </w:t>
      </w:r>
      <w:r>
        <w:rPr>
          <w:rFonts w:hint="eastAsia" w:ascii="宋体" w:hAnsi="宋体"/>
          <w:szCs w:val="21"/>
          <w:u w:val="single"/>
        </w:rPr>
        <w:t>日</w:t>
      </w:r>
      <w:r>
        <w:rPr>
          <w:rFonts w:hint="eastAsia" w:ascii="宋体" w:hAnsi="宋体"/>
          <w:szCs w:val="21"/>
          <w:u w:val="single"/>
          <w:lang w:val="en-US" w:eastAsia="zh-CN"/>
        </w:rPr>
        <w:t>10</w:t>
      </w:r>
      <w:r>
        <w:rPr>
          <w:rFonts w:hint="eastAsia" w:ascii="宋体" w:hAnsi="宋体"/>
          <w:szCs w:val="21"/>
          <w:u w:val="single"/>
        </w:rPr>
        <w:t>:</w:t>
      </w:r>
      <w:r>
        <w:rPr>
          <w:rFonts w:hint="eastAsia" w:ascii="宋体" w:hAnsi="宋体"/>
          <w:szCs w:val="21"/>
          <w:u w:val="single"/>
          <w:lang w:val="en-US" w:eastAsia="zh-CN"/>
        </w:rPr>
        <w:t>0</w:t>
      </w:r>
      <w:r>
        <w:rPr>
          <w:rFonts w:hint="eastAsia" w:ascii="宋体" w:hAnsi="宋体"/>
          <w:szCs w:val="21"/>
          <w:u w:val="single"/>
        </w:rPr>
        <w:t>0（北京</w:t>
      </w:r>
      <w:r>
        <w:rPr>
          <w:rFonts w:ascii="宋体" w:hAnsi="宋体"/>
          <w:szCs w:val="21"/>
          <w:u w:val="single"/>
        </w:rPr>
        <w:t>时间</w:t>
      </w:r>
      <w:r>
        <w:rPr>
          <w:rFonts w:hint="eastAsia" w:ascii="宋体" w:hAnsi="宋体"/>
          <w:szCs w:val="21"/>
          <w:u w:val="single"/>
        </w:rPr>
        <w:t>）</w:t>
      </w:r>
      <w:r>
        <w:rPr>
          <w:rFonts w:hint="eastAsia" w:ascii="宋体" w:hAnsi="宋体"/>
          <w:szCs w:val="21"/>
        </w:rPr>
        <w:t>。</w:t>
      </w:r>
    </w:p>
    <w:p w14:paraId="6C2A4CD6">
      <w:pPr>
        <w:spacing w:line="400" w:lineRule="exact"/>
        <w:ind w:firstLine="420" w:firstLineChars="200"/>
        <w:rPr>
          <w:rFonts w:hint="eastAsia" w:ascii="宋体" w:hAnsi="宋体" w:cs="宋体"/>
          <w:szCs w:val="21"/>
        </w:rPr>
      </w:pPr>
      <w:r>
        <w:rPr>
          <w:rFonts w:hint="eastAsia" w:ascii="宋体" w:hAnsi="宋体" w:cs="宋体"/>
          <w:szCs w:val="21"/>
        </w:rPr>
        <w:t>3.投标文件递交地点暨开标地点：</w:t>
      </w:r>
      <w:r>
        <w:rPr>
          <w:rFonts w:hint="eastAsia" w:ascii="宋体" w:hAnsi="宋体" w:cs="宋体"/>
          <w:kern w:val="0"/>
          <w:szCs w:val="21"/>
          <w:lang w:eastAsia="zh-CN"/>
        </w:rPr>
        <w:t>江苏建瀚工程咨询有限公司</w:t>
      </w:r>
      <w:r>
        <w:rPr>
          <w:rFonts w:hint="eastAsia" w:ascii="宋体" w:hAnsi="宋体" w:cs="宋体"/>
          <w:kern w:val="0"/>
          <w:szCs w:val="21"/>
        </w:rPr>
        <w:t>（</w:t>
      </w:r>
      <w:r>
        <w:rPr>
          <w:rFonts w:hint="eastAsia" w:ascii="宋体" w:hAnsi="宋体" w:cs="宋体"/>
          <w:kern w:val="0"/>
          <w:szCs w:val="21"/>
          <w:lang w:eastAsia="zh-CN"/>
        </w:rPr>
        <w:t>常州市兰陵路15号建设银行兰陵支行大楼三楼</w:t>
      </w:r>
      <w:r>
        <w:rPr>
          <w:rFonts w:hint="eastAsia" w:ascii="宋体" w:hAnsi="宋体" w:cs="宋体"/>
          <w:kern w:val="0"/>
          <w:szCs w:val="21"/>
        </w:rPr>
        <w:t>）</w:t>
      </w:r>
    </w:p>
    <w:p w14:paraId="7D28C6A2">
      <w:pPr>
        <w:spacing w:line="400" w:lineRule="exact"/>
        <w:ind w:firstLine="422" w:firstLineChars="200"/>
        <w:rPr>
          <w:rFonts w:hint="eastAsia" w:ascii="宋体" w:hAnsi="宋体" w:cs="宋体"/>
          <w:b/>
          <w:szCs w:val="21"/>
        </w:rPr>
      </w:pPr>
      <w:r>
        <w:rPr>
          <w:rFonts w:hint="eastAsia" w:ascii="宋体" w:hAnsi="宋体"/>
          <w:b/>
        </w:rPr>
        <w:t>五、</w:t>
      </w:r>
      <w:r>
        <w:rPr>
          <w:rFonts w:hint="eastAsia" w:ascii="宋体" w:hAnsi="宋体"/>
          <w:b/>
          <w:bCs/>
          <w:szCs w:val="21"/>
        </w:rPr>
        <w:t>公告期限</w:t>
      </w:r>
    </w:p>
    <w:p w14:paraId="49E0AF60">
      <w:pPr>
        <w:spacing w:line="400" w:lineRule="exact"/>
        <w:ind w:firstLine="420" w:firstLineChars="200"/>
        <w:rPr>
          <w:rFonts w:hint="eastAsia" w:ascii="宋体" w:hAnsi="宋体" w:cs="宋体"/>
          <w:kern w:val="0"/>
          <w:szCs w:val="21"/>
        </w:rPr>
      </w:pPr>
      <w:r>
        <w:rPr>
          <w:rFonts w:hint="eastAsia" w:ascii="宋体" w:hAnsi="宋体" w:cs="宋体"/>
          <w:kern w:val="0"/>
          <w:szCs w:val="21"/>
        </w:rPr>
        <w:t>自本公开发布之日起5个工作日</w:t>
      </w:r>
    </w:p>
    <w:p w14:paraId="5F019C88">
      <w:pPr>
        <w:spacing w:line="400" w:lineRule="exact"/>
        <w:ind w:firstLine="422" w:firstLineChars="200"/>
        <w:rPr>
          <w:rFonts w:hint="eastAsia" w:ascii="宋体" w:hAnsi="宋体" w:cs="宋体"/>
          <w:b/>
          <w:szCs w:val="21"/>
        </w:rPr>
      </w:pPr>
      <w:r>
        <w:rPr>
          <w:rFonts w:hint="eastAsia" w:ascii="宋体" w:hAnsi="宋体"/>
          <w:b/>
        </w:rPr>
        <w:t>六、</w:t>
      </w:r>
      <w:r>
        <w:rPr>
          <w:rFonts w:hint="eastAsia" w:ascii="宋体" w:hAnsi="宋体"/>
          <w:b/>
          <w:bCs/>
          <w:szCs w:val="21"/>
        </w:rPr>
        <w:t>其他补充事宜</w:t>
      </w:r>
    </w:p>
    <w:p w14:paraId="4B8CDC7D">
      <w:pPr>
        <w:snapToGrid w:val="0"/>
        <w:spacing w:line="400" w:lineRule="exact"/>
        <w:ind w:firstLine="422" w:firstLineChars="200"/>
        <w:rPr>
          <w:rFonts w:hint="eastAsia" w:ascii="宋体" w:hAnsi="宋体"/>
          <w:b/>
          <w:szCs w:val="21"/>
        </w:rPr>
      </w:pPr>
      <w:r>
        <w:rPr>
          <w:rFonts w:hint="eastAsia" w:ascii="宋体" w:hAnsi="宋体"/>
          <w:b/>
          <w:szCs w:val="21"/>
        </w:rPr>
        <w:t>（一）投标人报名时需提供资料：</w:t>
      </w:r>
    </w:p>
    <w:p w14:paraId="6F4DCD15">
      <w:pPr>
        <w:snapToGrid w:val="0"/>
        <w:spacing w:line="400" w:lineRule="exact"/>
        <w:ind w:firstLine="420" w:firstLineChars="200"/>
        <w:rPr>
          <w:rFonts w:hint="eastAsia" w:ascii="宋体" w:hAnsi="宋体"/>
          <w:szCs w:val="21"/>
        </w:rPr>
      </w:pPr>
      <w:r>
        <w:rPr>
          <w:rFonts w:hint="eastAsia" w:ascii="宋体" w:hAnsi="宋体"/>
          <w:szCs w:val="21"/>
        </w:rPr>
        <w:t>1. 文件获取登记表</w:t>
      </w:r>
      <w:r>
        <w:rPr>
          <w:rFonts w:ascii="宋体" w:hAnsi="宋体"/>
          <w:szCs w:val="21"/>
        </w:rPr>
        <w:t>（</w:t>
      </w:r>
      <w:r>
        <w:rPr>
          <w:rFonts w:hint="eastAsia" w:ascii="宋体" w:hAnsi="宋体"/>
          <w:szCs w:val="21"/>
        </w:rPr>
        <w:t>原件</w:t>
      </w:r>
      <w:r>
        <w:rPr>
          <w:rFonts w:ascii="宋体" w:hAnsi="宋体"/>
          <w:szCs w:val="21"/>
        </w:rPr>
        <w:t>，</w:t>
      </w:r>
      <w:r>
        <w:rPr>
          <w:rFonts w:hint="eastAsia" w:ascii="宋体" w:hAnsi="宋体"/>
          <w:szCs w:val="21"/>
        </w:rPr>
        <w:t>格式见附件</w:t>
      </w:r>
      <w:r>
        <w:rPr>
          <w:rFonts w:ascii="宋体" w:hAnsi="宋体"/>
          <w:szCs w:val="21"/>
        </w:rPr>
        <w:t>）</w:t>
      </w:r>
    </w:p>
    <w:p w14:paraId="5F42AC8E">
      <w:pPr>
        <w:snapToGrid w:val="0"/>
        <w:spacing w:line="400" w:lineRule="exact"/>
        <w:ind w:firstLine="420" w:firstLineChars="200"/>
        <w:rPr>
          <w:rFonts w:hint="eastAsia" w:ascii="宋体" w:hAnsi="宋体"/>
          <w:szCs w:val="21"/>
        </w:rPr>
      </w:pPr>
      <w:r>
        <w:rPr>
          <w:rFonts w:hint="eastAsia" w:ascii="宋体" w:hAnsi="宋体"/>
          <w:szCs w:val="21"/>
        </w:rPr>
        <w:t>2.企业</w:t>
      </w:r>
      <w:r>
        <w:rPr>
          <w:rFonts w:ascii="宋体" w:hAnsi="宋体"/>
          <w:szCs w:val="21"/>
        </w:rPr>
        <w:t>营业执照</w:t>
      </w:r>
      <w:r>
        <w:rPr>
          <w:rFonts w:hint="eastAsia" w:ascii="宋体" w:hAnsi="宋体"/>
          <w:szCs w:val="21"/>
        </w:rPr>
        <w:t>（复印件加盖公章）</w:t>
      </w:r>
    </w:p>
    <w:p w14:paraId="767FF7A2">
      <w:pPr>
        <w:snapToGrid w:val="0"/>
        <w:spacing w:line="400" w:lineRule="exact"/>
        <w:ind w:firstLine="420" w:firstLineChars="200"/>
        <w:rPr>
          <w:rFonts w:hint="eastAsia" w:ascii="宋体" w:hAnsi="宋体" w:eastAsia="宋体"/>
          <w:szCs w:val="21"/>
          <w:lang w:val="en-US" w:eastAsia="zh-CN"/>
        </w:rPr>
      </w:pPr>
      <w:r>
        <w:rPr>
          <w:rFonts w:hint="eastAsia" w:ascii="宋体" w:hAnsi="宋体"/>
          <w:szCs w:val="21"/>
          <w:lang w:val="en-US" w:eastAsia="zh-CN"/>
        </w:rPr>
        <w:t>3.法定代表人、授权人的身份证（</w:t>
      </w:r>
      <w:r>
        <w:rPr>
          <w:rFonts w:hint="eastAsia" w:ascii="宋体" w:hAnsi="宋体"/>
          <w:szCs w:val="21"/>
        </w:rPr>
        <w:t>复印件加盖公章</w:t>
      </w:r>
      <w:r>
        <w:rPr>
          <w:rFonts w:hint="eastAsia" w:ascii="宋体" w:hAnsi="宋体"/>
          <w:szCs w:val="21"/>
          <w:lang w:val="en-US" w:eastAsia="zh-CN"/>
        </w:rPr>
        <w:t>）</w:t>
      </w:r>
    </w:p>
    <w:p w14:paraId="3B84ABEC">
      <w:pPr>
        <w:snapToGrid w:val="0"/>
        <w:spacing w:line="400" w:lineRule="exact"/>
        <w:ind w:firstLine="420" w:firstLineChars="200"/>
        <w:rPr>
          <w:rFonts w:hint="eastAsia" w:ascii="宋体" w:hAnsi="宋体"/>
          <w:szCs w:val="21"/>
        </w:rPr>
      </w:pPr>
      <w:r>
        <w:rPr>
          <w:rFonts w:hint="eastAsia" w:ascii="宋体" w:hAnsi="宋体"/>
          <w:szCs w:val="21"/>
          <w:lang w:val="en-US" w:eastAsia="zh-CN"/>
        </w:rPr>
        <w:t>4</w:t>
      </w:r>
      <w:r>
        <w:rPr>
          <w:rFonts w:hint="eastAsia" w:ascii="宋体" w:hAnsi="宋体"/>
          <w:szCs w:val="21"/>
        </w:rPr>
        <w:t>.</w:t>
      </w:r>
      <w:r>
        <w:rPr>
          <w:rFonts w:hint="eastAsia" w:ascii="宋体" w:hAnsi="宋体" w:cs="宋体"/>
          <w:szCs w:val="21"/>
        </w:rPr>
        <w:t>未被“信用中国”网站（www.creditchina.gov.cn）</w:t>
      </w:r>
      <w:r>
        <w:rPr>
          <w:rFonts w:ascii="宋体" w:hAnsi="宋体" w:cs="宋体"/>
          <w:szCs w:val="21"/>
        </w:rPr>
        <w:t>或 “中国政府采购网”网站</w:t>
      </w:r>
      <w:r>
        <w:rPr>
          <w:rFonts w:hint="eastAsia" w:ascii="宋体" w:hAnsi="宋体"/>
          <w:szCs w:val="21"/>
        </w:rPr>
        <w:t>（www.ccgp.gov.cn）列入失信被执行人、重大税收违法案件当事人名单、政府采购严重失信行为记录证明报告（加盖单位公章）。</w:t>
      </w:r>
    </w:p>
    <w:p w14:paraId="37BA3F44">
      <w:pPr>
        <w:snapToGrid w:val="0"/>
        <w:spacing w:line="400" w:lineRule="exact"/>
        <w:ind w:firstLine="420" w:firstLineChars="200"/>
        <w:rPr>
          <w:rFonts w:hint="eastAsia" w:ascii="宋体" w:hAnsi="宋体"/>
          <w:szCs w:val="21"/>
        </w:rPr>
      </w:pPr>
      <w:r>
        <w:rPr>
          <w:rFonts w:hint="eastAsia" w:ascii="宋体" w:hAnsi="宋体"/>
          <w:szCs w:val="21"/>
        </w:rPr>
        <w:t>资料齐全、符合要求的由代理机构发放招标文件，报名成功不代表资格审查的最终通过或合格，投标人最终资格的确认以开标后资格审查结果为准。</w:t>
      </w:r>
      <w:r>
        <w:rPr>
          <w:rFonts w:ascii="宋体" w:hAnsi="宋体"/>
          <w:szCs w:val="21"/>
        </w:rPr>
        <w:t xml:space="preserve">  </w:t>
      </w:r>
    </w:p>
    <w:p w14:paraId="28C0323F">
      <w:pPr>
        <w:spacing w:line="400" w:lineRule="exact"/>
        <w:ind w:firstLine="422" w:firstLineChars="200"/>
        <w:rPr>
          <w:rFonts w:hint="eastAsia" w:ascii="宋体" w:hAnsi="宋体" w:cs="宋体"/>
          <w:b/>
          <w:szCs w:val="21"/>
        </w:rPr>
      </w:pPr>
      <w:r>
        <w:rPr>
          <w:rFonts w:hint="eastAsia" w:ascii="宋体" w:hAnsi="宋体" w:cs="宋体"/>
          <w:b/>
          <w:szCs w:val="21"/>
        </w:rPr>
        <w:t>（二）现场勘查及标前答疑</w:t>
      </w:r>
    </w:p>
    <w:p w14:paraId="779DB288">
      <w:pPr>
        <w:spacing w:line="400" w:lineRule="exact"/>
        <w:ind w:firstLine="420" w:firstLineChars="200"/>
        <w:rPr>
          <w:rFonts w:hint="eastAsia" w:ascii="宋体" w:hAnsi="宋体"/>
          <w:szCs w:val="21"/>
        </w:rPr>
      </w:pPr>
      <w:r>
        <w:rPr>
          <w:rFonts w:ascii="宋体" w:hAnsi="宋体"/>
          <w:bCs/>
          <w:szCs w:val="21"/>
        </w:rPr>
        <w:t>1.</w:t>
      </w:r>
      <w:r>
        <w:rPr>
          <w:rFonts w:hint="eastAsia" w:ascii="宋体" w:hAnsi="宋体"/>
          <w:bCs/>
          <w:szCs w:val="21"/>
        </w:rPr>
        <w:t>投标人</w:t>
      </w:r>
      <w:r>
        <w:rPr>
          <w:rFonts w:ascii="宋体" w:hAnsi="宋体"/>
          <w:bCs/>
          <w:szCs w:val="21"/>
        </w:rPr>
        <w:t>自行踏勘</w:t>
      </w:r>
      <w:r>
        <w:rPr>
          <w:rFonts w:hint="eastAsia" w:ascii="宋体" w:hAnsi="宋体"/>
          <w:bCs/>
          <w:szCs w:val="21"/>
        </w:rPr>
        <w:t>现场。</w:t>
      </w:r>
    </w:p>
    <w:p w14:paraId="61B96B46">
      <w:pPr>
        <w:spacing w:line="400" w:lineRule="exact"/>
        <w:ind w:firstLine="420" w:firstLineChars="200"/>
        <w:rPr>
          <w:rFonts w:hint="eastAsia" w:ascii="宋体" w:hAnsi="宋体" w:cs="宋体"/>
          <w:szCs w:val="21"/>
        </w:rPr>
      </w:pPr>
      <w:r>
        <w:rPr>
          <w:rFonts w:hint="eastAsia" w:ascii="宋体" w:hAnsi="宋体"/>
          <w:bCs/>
          <w:szCs w:val="21"/>
        </w:rPr>
        <w:t>2.</w:t>
      </w:r>
      <w:r>
        <w:rPr>
          <w:rFonts w:hint="eastAsia" w:ascii="宋体" w:hAnsi="宋体" w:cs="宋体"/>
          <w:szCs w:val="21"/>
        </w:rPr>
        <w:t>投标人对招标文件如有疑问，请将疑问于</w:t>
      </w:r>
      <w:r>
        <w:rPr>
          <w:rFonts w:hint="eastAsia" w:ascii="宋体" w:hAnsi="宋体" w:cs="宋体"/>
          <w:szCs w:val="21"/>
          <w:u w:val="single"/>
        </w:rPr>
        <w:t>202</w:t>
      </w:r>
      <w:r>
        <w:rPr>
          <w:rFonts w:hint="eastAsia" w:ascii="宋体" w:hAnsi="宋体" w:cs="宋体"/>
          <w:szCs w:val="21"/>
          <w:u w:val="single"/>
          <w:lang w:val="en-US" w:eastAsia="zh-CN"/>
        </w:rPr>
        <w:t>6</w:t>
      </w:r>
      <w:r>
        <w:rPr>
          <w:rFonts w:hint="eastAsia" w:ascii="宋体" w:hAnsi="宋体" w:cs="宋体"/>
          <w:szCs w:val="21"/>
          <w:u w:val="single"/>
        </w:rPr>
        <w:t>年</w:t>
      </w:r>
      <w:r>
        <w:rPr>
          <w:rFonts w:hint="eastAsia" w:ascii="宋体" w:hAnsi="宋体" w:cs="宋体"/>
          <w:szCs w:val="21"/>
          <w:u w:val="single"/>
          <w:lang w:val="en-US" w:eastAsia="zh-CN"/>
        </w:rPr>
        <w:t>6</w:t>
      </w:r>
      <w:r>
        <w:rPr>
          <w:rFonts w:hint="eastAsia" w:ascii="宋体" w:hAnsi="宋体" w:cs="宋体"/>
          <w:szCs w:val="21"/>
          <w:u w:val="single"/>
        </w:rPr>
        <w:t>月</w:t>
      </w:r>
      <w:r>
        <w:rPr>
          <w:rFonts w:hint="eastAsia" w:ascii="宋体" w:hAnsi="宋体" w:cs="宋体"/>
          <w:szCs w:val="21"/>
          <w:u w:val="single"/>
          <w:lang w:val="en-US" w:eastAsia="zh-CN"/>
        </w:rPr>
        <w:t xml:space="preserve">18 </w:t>
      </w:r>
      <w:r>
        <w:rPr>
          <w:rFonts w:hint="eastAsia" w:ascii="宋体" w:hAnsi="宋体" w:cs="宋体"/>
          <w:szCs w:val="21"/>
          <w:u w:val="single"/>
        </w:rPr>
        <w:t>日17:00（</w:t>
      </w:r>
      <w:r>
        <w:rPr>
          <w:rFonts w:hint="eastAsia" w:ascii="宋体" w:hAnsi="宋体" w:cs="宋体"/>
          <w:szCs w:val="21"/>
        </w:rPr>
        <w:t>北京</w:t>
      </w:r>
      <w:r>
        <w:rPr>
          <w:rFonts w:ascii="宋体" w:hAnsi="宋体" w:cs="宋体"/>
          <w:szCs w:val="21"/>
        </w:rPr>
        <w:t>时间</w:t>
      </w:r>
      <w:r>
        <w:rPr>
          <w:rFonts w:hint="eastAsia" w:ascii="宋体" w:hAnsi="宋体" w:cs="宋体"/>
          <w:szCs w:val="21"/>
        </w:rPr>
        <w:t>）前以书面形式递交或传真至</w:t>
      </w:r>
      <w:r>
        <w:rPr>
          <w:rFonts w:hint="eastAsia" w:ascii="宋体" w:hAnsi="宋体" w:cs="宋体"/>
          <w:szCs w:val="21"/>
          <w:lang w:eastAsia="zh-CN"/>
        </w:rPr>
        <w:t>江苏建瀚工程咨询有限公司</w:t>
      </w:r>
      <w:r>
        <w:rPr>
          <w:rFonts w:hint="eastAsia" w:ascii="宋体" w:hAnsi="宋体" w:cs="宋体"/>
          <w:szCs w:val="21"/>
        </w:rPr>
        <w:t>，并以签收为准。</w:t>
      </w:r>
    </w:p>
    <w:p w14:paraId="1BD6985B">
      <w:pPr>
        <w:spacing w:line="400" w:lineRule="exact"/>
        <w:ind w:firstLine="422" w:firstLineChars="200"/>
        <w:rPr>
          <w:rFonts w:hint="eastAsia" w:ascii="宋体" w:hAnsi="宋体" w:cs="宋体"/>
          <w:b/>
          <w:kern w:val="0"/>
          <w:szCs w:val="21"/>
        </w:rPr>
      </w:pPr>
      <w:r>
        <w:rPr>
          <w:rFonts w:hint="eastAsia" w:ascii="宋体" w:hAnsi="宋体" w:cs="宋体"/>
          <w:b/>
          <w:kern w:val="0"/>
          <w:szCs w:val="21"/>
        </w:rPr>
        <w:t>（三）其他说明</w:t>
      </w:r>
    </w:p>
    <w:p w14:paraId="360F0502">
      <w:pPr>
        <w:spacing w:line="400" w:lineRule="exact"/>
        <w:ind w:firstLine="488"/>
      </w:pPr>
      <w:r>
        <w:rPr>
          <w:rFonts w:hint="eastAsia"/>
          <w:b/>
          <w:bCs/>
          <w:szCs w:val="21"/>
        </w:rPr>
        <w:t>1.</w:t>
      </w:r>
      <w:r>
        <w:rPr>
          <w:b/>
          <w:bCs/>
          <w:szCs w:val="21"/>
        </w:rPr>
        <w:t>投标人的法定代表人（或被委托代理人）须携带法定代表人资格证明书、授权委托书</w:t>
      </w:r>
      <w:r>
        <w:rPr>
          <w:rFonts w:hint="eastAsia"/>
          <w:b/>
          <w:bCs/>
          <w:szCs w:val="21"/>
        </w:rPr>
        <w:t>（</w:t>
      </w:r>
      <w:r>
        <w:rPr>
          <w:b/>
          <w:bCs/>
          <w:szCs w:val="21"/>
        </w:rPr>
        <w:t>企业法定代表人办理招投标事宜可不提供授权委托书</w:t>
      </w:r>
      <w:r>
        <w:rPr>
          <w:rFonts w:hint="eastAsia"/>
          <w:b/>
          <w:bCs/>
          <w:szCs w:val="21"/>
        </w:rPr>
        <w:t>）及</w:t>
      </w:r>
      <w:r>
        <w:rPr>
          <w:b/>
          <w:bCs/>
          <w:szCs w:val="21"/>
        </w:rPr>
        <w:t>第二代身份证于投标截止时间前到达开标现场并签到，并在招标人按开标程序进行点名时，向招标人提交法定代表人资格证明书、授权委托书、本人第二代身份证，以证明其出席，未按以上要求，其投标文件将作无效投标予以否决。</w:t>
      </w:r>
    </w:p>
    <w:p w14:paraId="37D614D5">
      <w:pPr>
        <w:spacing w:line="400" w:lineRule="exact"/>
        <w:ind w:firstLine="422" w:firstLineChars="200"/>
        <w:rPr>
          <w:rFonts w:hint="eastAsia" w:ascii="宋体" w:hAnsi="宋体" w:cs="宋体"/>
          <w:b/>
          <w:bCs/>
          <w:szCs w:val="21"/>
        </w:rPr>
      </w:pPr>
      <w:r>
        <w:rPr>
          <w:rFonts w:hint="eastAsia" w:ascii="宋体" w:hAnsi="宋体" w:cs="宋体"/>
          <w:b/>
          <w:bCs/>
          <w:szCs w:val="21"/>
        </w:rPr>
        <w:t>2.招标文件售后一概不退。投标人递交的投标文件概不退还。一经报名，投标人不得更改单位名称。</w:t>
      </w:r>
    </w:p>
    <w:p w14:paraId="4C1F5B81">
      <w:pPr>
        <w:spacing w:line="400" w:lineRule="exact"/>
        <w:ind w:firstLine="422" w:firstLineChars="200"/>
        <w:rPr>
          <w:rFonts w:hint="eastAsia" w:ascii="宋体" w:hAnsi="宋体" w:cs="宋体"/>
          <w:b/>
          <w:kern w:val="0"/>
          <w:szCs w:val="21"/>
        </w:rPr>
      </w:pPr>
      <w:r>
        <w:rPr>
          <w:rFonts w:hint="eastAsia" w:ascii="宋体" w:hAnsi="宋体" w:cs="宋体"/>
          <w:b/>
          <w:kern w:val="0"/>
          <w:szCs w:val="21"/>
        </w:rPr>
        <w:t>（四）关于常州市中小企业政府采购信用融资：</w:t>
      </w:r>
    </w:p>
    <w:p w14:paraId="20A57F90">
      <w:pPr>
        <w:spacing w:line="400" w:lineRule="exact"/>
        <w:ind w:firstLine="420" w:firstLineChars="200"/>
        <w:rPr>
          <w:rFonts w:hint="eastAsia" w:ascii="宋体" w:hAnsi="宋体" w:cs="宋体"/>
          <w:kern w:val="0"/>
          <w:szCs w:val="21"/>
        </w:rPr>
      </w:pPr>
      <w:r>
        <w:rPr>
          <w:rFonts w:hint="eastAsia" w:ascii="宋体" w:hAnsi="宋体" w:cs="宋体"/>
          <w:kern w:val="0"/>
          <w:szCs w:val="21"/>
        </w:rPr>
        <w:t>根据《常州市财政局 中国人民银行常州市中心支行关于进一步推进政府采购信用融资工作的通知》（常财购〔2021〕13号）等有关文件精神，我市实行政府采购信用融资，将信用作为政策工具引入政府采购领域，金融机构根据政府采购项目中标（成交）通知书或中标（成交）合同，为中标（成交）中小企业供应商提供相应额度贷款的融资模式。申请条件及操作流程等事项详见该文件相关内容或者常州市政府采购网--政采融资平台栏目。</w:t>
      </w:r>
    </w:p>
    <w:p w14:paraId="3D4B25E5">
      <w:pPr>
        <w:spacing w:line="400" w:lineRule="exact"/>
        <w:ind w:firstLine="422" w:firstLineChars="200"/>
        <w:rPr>
          <w:rFonts w:hint="eastAsia" w:ascii="宋体" w:hAnsi="宋体" w:cs="宋体"/>
          <w:b/>
          <w:kern w:val="0"/>
          <w:szCs w:val="21"/>
        </w:rPr>
      </w:pPr>
      <w:r>
        <w:rPr>
          <w:rFonts w:hint="eastAsia" w:ascii="宋体" w:hAnsi="宋体" w:cs="宋体"/>
          <w:b/>
          <w:kern w:val="0"/>
          <w:szCs w:val="21"/>
        </w:rPr>
        <w:t>七、对本次招标提出询问，请按以下方式联系。</w:t>
      </w:r>
    </w:p>
    <w:p w14:paraId="6CBBE1B4">
      <w:pPr>
        <w:snapToGrid w:val="0"/>
        <w:spacing w:line="400" w:lineRule="exact"/>
        <w:ind w:firstLine="420" w:firstLineChars="200"/>
        <w:rPr>
          <w:rFonts w:hint="eastAsia" w:ascii="宋体" w:hAnsi="宋体" w:cs="宋体"/>
          <w:szCs w:val="21"/>
        </w:rPr>
      </w:pPr>
      <w:r>
        <w:rPr>
          <w:rFonts w:hint="eastAsia" w:ascii="宋体" w:hAnsi="宋体" w:cs="宋体"/>
          <w:szCs w:val="21"/>
        </w:rPr>
        <w:t>1.采购人信息</w:t>
      </w:r>
    </w:p>
    <w:p w14:paraId="21655DF2">
      <w:pPr>
        <w:snapToGrid w:val="0"/>
        <w:spacing w:line="400" w:lineRule="exact"/>
        <w:ind w:firstLine="420" w:firstLineChars="200"/>
        <w:rPr>
          <w:rFonts w:hint="eastAsia" w:ascii="宋体" w:hAnsi="宋体" w:cs="宋体"/>
          <w:szCs w:val="21"/>
          <w:u w:val="single"/>
        </w:rPr>
      </w:pPr>
      <w:r>
        <w:rPr>
          <w:rFonts w:hint="eastAsia" w:ascii="宋体" w:hAnsi="宋体" w:cs="宋体"/>
          <w:szCs w:val="21"/>
        </w:rPr>
        <w:t>名称：</w:t>
      </w:r>
      <w:r>
        <w:rPr>
          <w:rFonts w:hint="eastAsia" w:ascii="宋体" w:hAnsi="宋体" w:cs="宋体"/>
          <w:szCs w:val="21"/>
          <w:u w:val="single"/>
        </w:rPr>
        <w:t>江苏天汇空间信息研究院有限公司</w:t>
      </w:r>
    </w:p>
    <w:p w14:paraId="533D4967">
      <w:pPr>
        <w:snapToGrid w:val="0"/>
        <w:spacing w:line="400" w:lineRule="exact"/>
        <w:ind w:firstLine="420" w:firstLineChars="200"/>
        <w:rPr>
          <w:rFonts w:hint="eastAsia" w:ascii="宋体" w:hAnsi="宋体" w:cs="宋体"/>
          <w:szCs w:val="21"/>
          <w:u w:val="single"/>
        </w:rPr>
      </w:pPr>
      <w:r>
        <w:rPr>
          <w:rFonts w:hint="eastAsia" w:ascii="宋体" w:hAnsi="宋体" w:cs="宋体"/>
          <w:szCs w:val="21"/>
        </w:rPr>
        <w:t>联系地址：</w:t>
      </w:r>
      <w:r>
        <w:rPr>
          <w:rFonts w:hint="eastAsia" w:ascii="宋体" w:hAnsi="宋体" w:cs="宋体"/>
          <w:u w:val="single"/>
        </w:rPr>
        <w:t>常州市新北区河海中路85号</w:t>
      </w:r>
    </w:p>
    <w:p w14:paraId="31CC72A7">
      <w:pPr>
        <w:snapToGrid w:val="0"/>
        <w:spacing w:line="400" w:lineRule="exact"/>
        <w:ind w:firstLine="420" w:firstLineChars="200"/>
        <w:rPr>
          <w:rFonts w:hint="eastAsia" w:ascii="宋体" w:hAnsi="宋体" w:cs="宋体"/>
          <w:szCs w:val="21"/>
        </w:rPr>
      </w:pPr>
      <w:r>
        <w:rPr>
          <w:rFonts w:hint="eastAsia" w:ascii="宋体" w:hAnsi="宋体" w:cs="宋体"/>
          <w:szCs w:val="21"/>
        </w:rPr>
        <w:t>联系电话：</w:t>
      </w:r>
      <w:r>
        <w:rPr>
          <w:rFonts w:hint="eastAsia" w:ascii="宋体" w:hAnsi="宋体" w:cs="宋体"/>
          <w:u w:val="single"/>
        </w:rPr>
        <w:t>0519-88020905</w:t>
      </w:r>
      <w:r>
        <w:rPr>
          <w:rFonts w:hint="eastAsia" w:ascii="宋体" w:hAnsi="宋体" w:cs="宋体"/>
        </w:rPr>
        <w:t>　</w:t>
      </w:r>
    </w:p>
    <w:p w14:paraId="20972A63">
      <w:pPr>
        <w:snapToGrid w:val="0"/>
        <w:spacing w:line="400" w:lineRule="exact"/>
        <w:ind w:firstLine="420" w:firstLineChars="200"/>
        <w:rPr>
          <w:rFonts w:hint="eastAsia" w:ascii="宋体" w:hAnsi="宋体" w:cs="宋体"/>
          <w:szCs w:val="21"/>
        </w:rPr>
      </w:pPr>
      <w:r>
        <w:rPr>
          <w:rFonts w:hint="eastAsia" w:ascii="宋体" w:hAnsi="宋体" w:cs="宋体"/>
          <w:szCs w:val="21"/>
        </w:rPr>
        <w:t>2.采购代理机构信息</w:t>
      </w:r>
    </w:p>
    <w:p w14:paraId="5BBCC1B7">
      <w:pPr>
        <w:snapToGrid w:val="0"/>
        <w:spacing w:line="400" w:lineRule="exact"/>
        <w:ind w:firstLine="420" w:firstLineChars="200"/>
        <w:rPr>
          <w:rFonts w:hint="eastAsia" w:cs="宋体" w:asciiTheme="majorEastAsia" w:hAnsiTheme="majorEastAsia" w:eastAsiaTheme="majorEastAsia"/>
          <w:szCs w:val="21"/>
          <w:u w:val="single"/>
          <w:lang w:eastAsia="zh-CN"/>
        </w:rPr>
      </w:pPr>
      <w:r>
        <w:rPr>
          <w:rFonts w:hint="eastAsia" w:cs="宋体" w:asciiTheme="majorEastAsia" w:hAnsiTheme="majorEastAsia" w:eastAsiaTheme="majorEastAsia"/>
          <w:szCs w:val="21"/>
        </w:rPr>
        <w:t>名称：</w:t>
      </w:r>
      <w:r>
        <w:rPr>
          <w:rFonts w:hint="eastAsia" w:cs="宋体" w:asciiTheme="majorEastAsia" w:hAnsiTheme="majorEastAsia" w:eastAsiaTheme="majorEastAsia"/>
          <w:szCs w:val="21"/>
          <w:u w:val="single"/>
          <w:lang w:eastAsia="zh-CN"/>
        </w:rPr>
        <w:t>江苏建瀚工程咨询有限公司</w:t>
      </w:r>
    </w:p>
    <w:p w14:paraId="130AF58D">
      <w:pPr>
        <w:snapToGrid w:val="0"/>
        <w:spacing w:line="400" w:lineRule="exact"/>
        <w:ind w:firstLine="420" w:firstLineChars="200"/>
        <w:rPr>
          <w:rFonts w:cs="宋体" w:asciiTheme="majorEastAsia" w:hAnsiTheme="majorEastAsia" w:eastAsiaTheme="majorEastAsia"/>
          <w:szCs w:val="21"/>
          <w:u w:val="single"/>
        </w:rPr>
      </w:pPr>
      <w:r>
        <w:rPr>
          <w:rFonts w:hint="eastAsia" w:cs="宋体" w:asciiTheme="majorEastAsia" w:hAnsiTheme="majorEastAsia" w:eastAsiaTheme="majorEastAsia"/>
          <w:szCs w:val="21"/>
        </w:rPr>
        <w:t>联系地址：</w:t>
      </w:r>
      <w:r>
        <w:rPr>
          <w:rFonts w:hint="eastAsia" w:cs="宋体" w:asciiTheme="majorEastAsia" w:hAnsiTheme="majorEastAsia" w:eastAsiaTheme="majorEastAsia"/>
          <w:szCs w:val="21"/>
          <w:u w:val="single"/>
          <w:lang w:eastAsia="zh-CN"/>
        </w:rPr>
        <w:t>常州市兰陵路15号建设银行兰陵支行大楼三楼</w:t>
      </w:r>
    </w:p>
    <w:p w14:paraId="44A5E5BE">
      <w:pPr>
        <w:snapToGrid w:val="0"/>
        <w:spacing w:line="400" w:lineRule="exact"/>
        <w:ind w:firstLine="420" w:firstLineChars="200"/>
        <w:rPr>
          <w:rFonts w:cs="宋体" w:asciiTheme="majorEastAsia" w:hAnsiTheme="majorEastAsia" w:eastAsiaTheme="majorEastAsia"/>
          <w:szCs w:val="21"/>
          <w:u w:val="single"/>
        </w:rPr>
      </w:pPr>
      <w:r>
        <w:rPr>
          <w:rFonts w:hint="eastAsia" w:cs="宋体" w:asciiTheme="majorEastAsia" w:hAnsiTheme="majorEastAsia" w:eastAsiaTheme="majorEastAsia"/>
          <w:szCs w:val="21"/>
        </w:rPr>
        <w:t xml:space="preserve">联系方式: </w:t>
      </w:r>
      <w:r>
        <w:rPr>
          <w:rFonts w:hint="eastAsia" w:cs="宋体" w:asciiTheme="majorEastAsia" w:hAnsiTheme="majorEastAsia" w:eastAsiaTheme="majorEastAsia"/>
          <w:szCs w:val="21"/>
          <w:u w:val="single"/>
        </w:rPr>
        <w:t>0519-88668816</w:t>
      </w:r>
    </w:p>
    <w:p w14:paraId="7D765D16">
      <w:pPr>
        <w:snapToGrid w:val="0"/>
        <w:spacing w:line="400" w:lineRule="exact"/>
        <w:ind w:firstLine="420" w:firstLineChars="200"/>
        <w:rPr>
          <w:rFonts w:cs="宋体" w:asciiTheme="majorEastAsia" w:hAnsiTheme="majorEastAsia" w:eastAsiaTheme="majorEastAsia"/>
          <w:szCs w:val="21"/>
        </w:rPr>
      </w:pPr>
      <w:r>
        <w:rPr>
          <w:rFonts w:hint="eastAsia" w:cs="宋体" w:asciiTheme="majorEastAsia" w:hAnsiTheme="majorEastAsia" w:eastAsiaTheme="majorEastAsia"/>
          <w:szCs w:val="21"/>
        </w:rPr>
        <w:t>3.项目联系方式</w:t>
      </w:r>
    </w:p>
    <w:p w14:paraId="101EF5DB">
      <w:pPr>
        <w:snapToGrid w:val="0"/>
        <w:spacing w:line="400" w:lineRule="exact"/>
        <w:ind w:firstLine="420" w:firstLineChars="200"/>
        <w:rPr>
          <w:rFonts w:hint="eastAsia" w:cs="宋体" w:asciiTheme="majorEastAsia" w:hAnsiTheme="majorEastAsia" w:eastAsiaTheme="majorEastAsia"/>
          <w:szCs w:val="21"/>
          <w:u w:val="single"/>
          <w:lang w:eastAsia="zh-CN"/>
        </w:rPr>
      </w:pPr>
      <w:r>
        <w:rPr>
          <w:rFonts w:hint="eastAsia" w:cs="宋体" w:asciiTheme="majorEastAsia" w:hAnsiTheme="majorEastAsia" w:eastAsiaTheme="majorEastAsia"/>
          <w:szCs w:val="21"/>
        </w:rPr>
        <w:t>项目联系人：</w:t>
      </w:r>
      <w:r>
        <w:rPr>
          <w:rFonts w:hint="eastAsia" w:cs="宋体" w:asciiTheme="majorEastAsia" w:hAnsiTheme="majorEastAsia" w:eastAsiaTheme="majorEastAsia"/>
          <w:szCs w:val="21"/>
          <w:u w:val="single"/>
          <w:lang w:eastAsia="zh-CN"/>
        </w:rPr>
        <w:t>李</w:t>
      </w:r>
      <w:r>
        <w:rPr>
          <w:rFonts w:hint="eastAsia" w:cs="宋体" w:asciiTheme="majorEastAsia" w:hAnsiTheme="majorEastAsia" w:eastAsiaTheme="majorEastAsia"/>
          <w:szCs w:val="21"/>
          <w:u w:val="single"/>
          <w:lang w:val="en-US" w:eastAsia="zh-CN"/>
        </w:rPr>
        <w:t>工</w:t>
      </w:r>
    </w:p>
    <w:p w14:paraId="2F9FBC61">
      <w:pPr>
        <w:spacing w:line="400" w:lineRule="exact"/>
        <w:ind w:firstLine="420" w:firstLineChars="200"/>
        <w:rPr>
          <w:rFonts w:hint="eastAsia" w:cs="宋体" w:asciiTheme="majorEastAsia" w:hAnsiTheme="majorEastAsia" w:eastAsiaTheme="majorEastAsia"/>
          <w:b/>
          <w:szCs w:val="21"/>
          <w:u w:val="single"/>
          <w:lang w:eastAsia="zh-CN"/>
        </w:rPr>
      </w:pPr>
      <w:r>
        <w:rPr>
          <w:rFonts w:hint="eastAsia" w:cs="宋体" w:asciiTheme="majorEastAsia" w:hAnsiTheme="majorEastAsia" w:eastAsiaTheme="majorEastAsia"/>
          <w:szCs w:val="21"/>
        </w:rPr>
        <w:t xml:space="preserve">联系方式: </w:t>
      </w:r>
      <w:r>
        <w:rPr>
          <w:rFonts w:hint="eastAsia" w:cs="宋体" w:asciiTheme="majorEastAsia" w:hAnsiTheme="majorEastAsia" w:eastAsiaTheme="majorEastAsia"/>
          <w:szCs w:val="21"/>
          <w:u w:val="single"/>
        </w:rPr>
        <w:t>0519-</w:t>
      </w:r>
      <w:r>
        <w:rPr>
          <w:rFonts w:hint="eastAsia" w:cs="宋体" w:asciiTheme="majorEastAsia" w:hAnsiTheme="majorEastAsia" w:eastAsiaTheme="majorEastAsia"/>
          <w:szCs w:val="21"/>
          <w:u w:val="single"/>
          <w:lang w:eastAsia="zh-CN"/>
        </w:rPr>
        <w:t>88668816</w:t>
      </w:r>
    </w:p>
    <w:bookmarkEnd w:id="1"/>
    <w:p w14:paraId="41A2BEAC">
      <w:pPr>
        <w:pStyle w:val="4"/>
        <w:rPr>
          <w:rFonts w:hint="eastAsia" w:hAnsi="宋体" w:cs="宋体"/>
          <w:b/>
          <w:kern w:val="0"/>
          <w:szCs w:val="21"/>
        </w:rPr>
      </w:pPr>
    </w:p>
    <w:p w14:paraId="6F59C789">
      <w:pPr>
        <w:pStyle w:val="4"/>
      </w:pPr>
    </w:p>
    <w:p w14:paraId="06800956">
      <w:pPr>
        <w:widowControl/>
        <w:jc w:val="center"/>
        <w:rPr>
          <w:rFonts w:hint="eastAsia" w:ascii="宋体" w:hAnsi="宋体" w:cs="宋体"/>
          <w:szCs w:val="21"/>
        </w:rPr>
      </w:pPr>
      <w:r>
        <w:rPr>
          <w:rFonts w:ascii="宋体" w:hAnsi="宋体" w:cs="宋体"/>
          <w:szCs w:val="21"/>
        </w:rPr>
        <w:br w:type="page"/>
      </w:r>
      <w:r>
        <w:rPr>
          <w:rFonts w:hint="eastAsia" w:ascii="宋体" w:hAnsi="宋体" w:cs="宋体"/>
          <w:b/>
          <w:bCs/>
          <w:szCs w:val="21"/>
        </w:rPr>
        <w:t>文件获取登记表</w:t>
      </w:r>
    </w:p>
    <w:p w14:paraId="617688C8">
      <w:pPr>
        <w:widowControl/>
        <w:jc w:val="left"/>
        <w:rPr>
          <w:rFonts w:hint="eastAsia" w:ascii="宋体" w:hAnsi="宋体" w:cs="宋体"/>
          <w:szCs w:val="21"/>
          <w:u w:val="single"/>
        </w:rPr>
      </w:pPr>
      <w:r>
        <w:rPr>
          <w:rFonts w:hint="eastAsia" w:ascii="宋体" w:hAnsi="宋体" w:cs="宋体"/>
          <w:szCs w:val="21"/>
        </w:rPr>
        <w:t>项目名称：</w:t>
      </w:r>
      <w:r>
        <w:rPr>
          <w:rFonts w:hint="eastAsia" w:ascii="宋体" w:hAnsi="宋体" w:cs="宋体"/>
          <w:szCs w:val="21"/>
          <w:u w:val="single"/>
        </w:rPr>
        <w:t>                                                      </w:t>
      </w:r>
    </w:p>
    <w:p w14:paraId="15EE2626">
      <w:pPr>
        <w:widowControl/>
        <w:jc w:val="left"/>
        <w:rPr>
          <w:rFonts w:hint="eastAsia" w:ascii="宋体" w:hAnsi="宋体" w:cs="宋体"/>
          <w:szCs w:val="21"/>
        </w:rPr>
      </w:pPr>
      <w:r>
        <w:rPr>
          <w:rFonts w:hint="eastAsia" w:ascii="宋体" w:hAnsi="宋体" w:cs="宋体"/>
          <w:szCs w:val="21"/>
        </w:rPr>
        <w:t>项目编号：</w:t>
      </w:r>
      <w:r>
        <w:rPr>
          <w:rFonts w:hint="eastAsia" w:ascii="宋体" w:hAnsi="宋体" w:cs="宋体"/>
          <w:szCs w:val="21"/>
          <w:u w:val="single"/>
        </w:rPr>
        <w:t>                                                      </w:t>
      </w:r>
    </w:p>
    <w:p w14:paraId="0DBA94BF">
      <w:pPr>
        <w:widowControl/>
        <w:jc w:val="left"/>
        <w:rPr>
          <w:rFonts w:hint="eastAsia" w:ascii="宋体" w:hAnsi="宋体" w:cs="宋体"/>
          <w:szCs w:val="21"/>
        </w:rPr>
      </w:pPr>
    </w:p>
    <w:tbl>
      <w:tblPr>
        <w:tblStyle w:val="7"/>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85"/>
      </w:tblGrid>
      <w:tr w14:paraId="687F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8381" w:type="dxa"/>
            <w:tcBorders>
              <w:top w:val="single" w:color="auto" w:sz="4" w:space="0"/>
              <w:left w:val="single" w:color="auto" w:sz="4" w:space="0"/>
              <w:bottom w:val="single" w:color="auto" w:sz="4" w:space="0"/>
              <w:right w:val="single" w:color="auto" w:sz="4" w:space="0"/>
            </w:tcBorders>
            <w:vAlign w:val="center"/>
          </w:tcPr>
          <w:p w14:paraId="4C969B95">
            <w:pPr>
              <w:widowControl/>
              <w:jc w:val="left"/>
              <w:rPr>
                <w:rFonts w:hint="eastAsia" w:ascii="宋体" w:hAnsi="宋体" w:cs="宋体"/>
                <w:szCs w:val="21"/>
              </w:rPr>
            </w:pPr>
            <w:r>
              <w:rPr>
                <w:rFonts w:hint="eastAsia" w:ascii="宋体" w:hAnsi="宋体" w:cs="宋体"/>
                <w:szCs w:val="21"/>
              </w:rPr>
              <w:t>响应人全称（公章）：</w:t>
            </w:r>
          </w:p>
        </w:tc>
      </w:tr>
      <w:tr w14:paraId="17D6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3" w:hRule="atLeast"/>
          <w:jc w:val="center"/>
        </w:trPr>
        <w:tc>
          <w:tcPr>
            <w:tcW w:w="8381" w:type="dxa"/>
            <w:tcBorders>
              <w:top w:val="single" w:color="auto" w:sz="4" w:space="0"/>
              <w:left w:val="single" w:color="auto" w:sz="4" w:space="0"/>
              <w:bottom w:val="single" w:color="auto" w:sz="4" w:space="0"/>
              <w:right w:val="single" w:color="auto" w:sz="4" w:space="0"/>
            </w:tcBorders>
            <w:vAlign w:val="center"/>
          </w:tcPr>
          <w:p w14:paraId="30B5D757">
            <w:pPr>
              <w:widowControl/>
              <w:jc w:val="left"/>
              <w:rPr>
                <w:rFonts w:hint="eastAsia" w:ascii="宋体" w:hAnsi="宋体" w:cs="宋体"/>
                <w:szCs w:val="21"/>
              </w:rPr>
            </w:pPr>
            <w:r>
              <w:rPr>
                <w:rFonts w:hint="eastAsia" w:ascii="宋体" w:hAnsi="宋体" w:cs="宋体"/>
                <w:szCs w:val="21"/>
              </w:rPr>
              <w:t>现委托</w:t>
            </w:r>
            <w:r>
              <w:rPr>
                <w:rFonts w:hint="eastAsia" w:ascii="宋体" w:hAnsi="宋体" w:cs="宋体"/>
                <w:szCs w:val="21"/>
                <w:u w:val="single"/>
              </w:rPr>
              <w:t xml:space="preserve">            </w:t>
            </w:r>
            <w:r>
              <w:rPr>
                <w:rFonts w:hint="eastAsia" w:ascii="宋体" w:hAnsi="宋体" w:cs="宋体"/>
                <w:szCs w:val="21"/>
              </w:rPr>
              <w:t>（被授权人的姓名）参与此项目的文件获取工作。项目采购过程中答疑补充等相关文件都</w:t>
            </w:r>
            <w:r>
              <w:rPr>
                <w:rFonts w:hint="eastAsia" w:ascii="宋体" w:hAnsi="宋体" w:cs="宋体"/>
                <w:szCs w:val="21"/>
                <w:lang w:eastAsia="zh-CN"/>
              </w:rPr>
              <w:t>需</w:t>
            </w:r>
            <w:r>
              <w:rPr>
                <w:rFonts w:hint="eastAsia" w:ascii="宋体" w:hAnsi="宋体" w:cs="宋体"/>
                <w:szCs w:val="21"/>
              </w:rPr>
              <w:t>响应单位在相关网站上下载，本单位会及时关注相关网站，以防遗漏，并承诺不以此为理由</w:t>
            </w:r>
            <w:r>
              <w:rPr>
                <w:rFonts w:hint="eastAsia" w:ascii="宋体" w:hAnsi="宋体" w:cs="宋体"/>
                <w:szCs w:val="21"/>
                <w:lang w:eastAsia="zh-CN"/>
              </w:rPr>
              <w:t>质疑</w:t>
            </w:r>
            <w:r>
              <w:rPr>
                <w:rFonts w:hint="eastAsia" w:ascii="宋体" w:hAnsi="宋体" w:cs="宋体"/>
                <w:szCs w:val="21"/>
              </w:rPr>
              <w:t>。</w:t>
            </w:r>
          </w:p>
          <w:p w14:paraId="524BAD7F">
            <w:pPr>
              <w:widowControl/>
              <w:jc w:val="left"/>
              <w:rPr>
                <w:rFonts w:hint="eastAsia" w:ascii="宋体" w:hAnsi="宋体" w:cs="宋体"/>
                <w:szCs w:val="21"/>
              </w:rPr>
            </w:pPr>
            <w:r>
              <w:rPr>
                <w:rFonts w:hint="eastAsia" w:ascii="宋体" w:hAnsi="宋体" w:cs="宋体"/>
                <w:szCs w:val="21"/>
              </w:rPr>
              <w:t>法定代表人（签字或盖章）：</w:t>
            </w:r>
          </w:p>
        </w:tc>
      </w:tr>
      <w:tr w14:paraId="5C91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jc w:val="center"/>
        </w:trPr>
        <w:tc>
          <w:tcPr>
            <w:tcW w:w="8381" w:type="dxa"/>
            <w:tcBorders>
              <w:top w:val="single" w:color="auto" w:sz="4" w:space="0"/>
              <w:left w:val="single" w:color="auto" w:sz="4" w:space="0"/>
              <w:bottom w:val="single" w:color="auto" w:sz="4" w:space="0"/>
              <w:right w:val="single" w:color="auto" w:sz="4" w:space="0"/>
            </w:tcBorders>
            <w:vAlign w:val="center"/>
          </w:tcPr>
          <w:p w14:paraId="606D5DC1">
            <w:pPr>
              <w:widowControl/>
              <w:jc w:val="left"/>
              <w:rPr>
                <w:rFonts w:hint="eastAsia" w:ascii="宋体" w:hAnsi="宋体" w:cs="宋体"/>
                <w:szCs w:val="21"/>
              </w:rPr>
            </w:pPr>
            <w:r>
              <w:rPr>
                <w:rFonts w:hint="eastAsia" w:ascii="宋体" w:hAnsi="宋体" w:cs="宋体"/>
                <w:szCs w:val="21"/>
              </w:rPr>
              <w:t>被授权人姓名：              联系电话：</w:t>
            </w:r>
          </w:p>
        </w:tc>
      </w:tr>
      <w:tr w14:paraId="2151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jc w:val="center"/>
        </w:trPr>
        <w:tc>
          <w:tcPr>
            <w:tcW w:w="8381" w:type="dxa"/>
            <w:tcBorders>
              <w:top w:val="single" w:color="auto" w:sz="4" w:space="0"/>
              <w:left w:val="single" w:color="auto" w:sz="4" w:space="0"/>
              <w:bottom w:val="single" w:color="auto" w:sz="4" w:space="0"/>
              <w:right w:val="single" w:color="auto" w:sz="4" w:space="0"/>
            </w:tcBorders>
            <w:vAlign w:val="center"/>
          </w:tcPr>
          <w:p w14:paraId="2BE1AAEF">
            <w:pPr>
              <w:widowControl/>
              <w:jc w:val="left"/>
              <w:rPr>
                <w:rFonts w:hint="eastAsia" w:ascii="宋体" w:hAnsi="宋体" w:cs="宋体"/>
                <w:szCs w:val="21"/>
              </w:rPr>
            </w:pPr>
            <w:r>
              <w:rPr>
                <w:rFonts w:hint="eastAsia" w:ascii="宋体" w:hAnsi="宋体" w:cs="宋体"/>
                <w:szCs w:val="21"/>
              </w:rPr>
              <w:t>第二代身份证号码：</w:t>
            </w:r>
          </w:p>
        </w:tc>
      </w:tr>
      <w:tr w14:paraId="453D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jc w:val="center"/>
        </w:trPr>
        <w:tc>
          <w:tcPr>
            <w:tcW w:w="8381" w:type="dxa"/>
            <w:tcBorders>
              <w:top w:val="single" w:color="auto" w:sz="4" w:space="0"/>
              <w:left w:val="single" w:color="auto" w:sz="4" w:space="0"/>
              <w:bottom w:val="single" w:color="auto" w:sz="4" w:space="0"/>
              <w:right w:val="single" w:color="auto" w:sz="4" w:space="0"/>
            </w:tcBorders>
            <w:vAlign w:val="center"/>
          </w:tcPr>
          <w:p w14:paraId="32996508">
            <w:pPr>
              <w:widowControl/>
              <w:jc w:val="left"/>
              <w:rPr>
                <w:rFonts w:hint="eastAsia" w:ascii="宋体" w:hAnsi="宋体" w:cs="宋体"/>
                <w:szCs w:val="21"/>
              </w:rPr>
            </w:pPr>
            <w:r>
              <w:rPr>
                <w:rFonts w:hint="eastAsia" w:ascii="宋体" w:hAnsi="宋体" w:cs="宋体"/>
                <w:szCs w:val="21"/>
              </w:rPr>
              <w:t>接收采购文件指定电子邮箱：</w:t>
            </w:r>
          </w:p>
        </w:tc>
      </w:tr>
      <w:tr w14:paraId="59D0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6" w:hRule="atLeast"/>
          <w:jc w:val="center"/>
        </w:trPr>
        <w:tc>
          <w:tcPr>
            <w:tcW w:w="8381" w:type="dxa"/>
            <w:tcBorders>
              <w:top w:val="single" w:color="auto" w:sz="4" w:space="0"/>
              <w:left w:val="single" w:color="auto" w:sz="4" w:space="0"/>
              <w:bottom w:val="single" w:color="auto" w:sz="4" w:space="0"/>
              <w:right w:val="single" w:color="auto" w:sz="4" w:space="0"/>
            </w:tcBorders>
            <w:vAlign w:val="center"/>
          </w:tcPr>
          <w:p w14:paraId="4302DE27">
            <w:pPr>
              <w:widowControl/>
              <w:jc w:val="left"/>
              <w:rPr>
                <w:rFonts w:hint="eastAsia" w:ascii="宋体" w:hAnsi="宋体" w:cs="宋体"/>
                <w:szCs w:val="21"/>
              </w:rPr>
            </w:pPr>
            <w:r>
              <w:rPr>
                <w:rFonts w:hint="eastAsia" w:ascii="宋体" w:hAnsi="宋体" w:cs="宋体"/>
                <w:szCs w:val="21"/>
              </w:rPr>
              <w:t>时间：</w:t>
            </w:r>
          </w:p>
        </w:tc>
      </w:tr>
      <w:tr w14:paraId="6E73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0" w:hRule="atLeast"/>
          <w:jc w:val="center"/>
        </w:trPr>
        <w:tc>
          <w:tcPr>
            <w:tcW w:w="8381" w:type="dxa"/>
            <w:tcBorders>
              <w:top w:val="single" w:color="auto" w:sz="4" w:space="0"/>
              <w:left w:val="single" w:color="auto" w:sz="4" w:space="0"/>
              <w:bottom w:val="single" w:color="auto" w:sz="4" w:space="0"/>
              <w:right w:val="single" w:color="auto" w:sz="4" w:space="0"/>
            </w:tcBorders>
            <w:vAlign w:val="center"/>
          </w:tcPr>
          <w:p w14:paraId="7594D107">
            <w:pPr>
              <w:widowControl/>
              <w:jc w:val="left"/>
              <w:rPr>
                <w:rFonts w:hint="eastAsia" w:ascii="宋体" w:hAnsi="宋体" w:cs="宋体"/>
                <w:szCs w:val="21"/>
              </w:rPr>
            </w:pPr>
            <w:r>
              <w:rPr>
                <w:rFonts w:hint="eastAsia" w:ascii="宋体" w:hAnsi="宋体" w:cs="宋体"/>
                <w:szCs w:val="21"/>
              </w:rPr>
              <w:t>被授权人签字：</w:t>
            </w:r>
          </w:p>
        </w:tc>
      </w:tr>
    </w:tbl>
    <w:p w14:paraId="2D69CCA7">
      <w:pPr>
        <w:widowControl/>
        <w:jc w:val="left"/>
        <w:rPr>
          <w:rFonts w:hint="eastAsia" w:ascii="宋体" w:hAnsi="宋体" w:cs="宋体"/>
          <w:b/>
          <w:bCs/>
          <w:szCs w:val="21"/>
        </w:rPr>
      </w:pPr>
      <w:r>
        <w:rPr>
          <w:rFonts w:hint="eastAsia" w:ascii="宋体" w:hAnsi="宋体" w:cs="宋体"/>
          <w:b/>
          <w:bCs/>
          <w:szCs w:val="21"/>
        </w:rPr>
        <w:t>注：响应人应完整填写表格，并对内容的真实性和有效性负全部责任。</w:t>
      </w:r>
    </w:p>
    <w:p w14:paraId="6884B68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89AEBE"/>
    <w:multiLevelType w:val="singleLevel"/>
    <w:tmpl w:val="7A89AEB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C47C2C"/>
    <w:rsid w:val="0F451083"/>
    <w:rsid w:val="1ADC0AEE"/>
    <w:rsid w:val="207672EF"/>
    <w:rsid w:val="242552B4"/>
    <w:rsid w:val="4B932FE8"/>
    <w:rsid w:val="5A386129"/>
    <w:rsid w:val="6A9B61BA"/>
    <w:rsid w:val="70C1229B"/>
    <w:rsid w:val="7B154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jc w:val="center"/>
      <w:outlineLvl w:val="0"/>
    </w:pPr>
    <w:rPr>
      <w:rFonts w:ascii="黑体" w:eastAsia="黑体"/>
      <w:sz w:val="52"/>
      <w:szCs w:val="2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文本）"/>
    <w:autoRedefine/>
    <w:qFormat/>
    <w:uiPriority w:val="0"/>
    <w:pPr>
      <w:widowControl w:val="0"/>
      <w:snapToGrid w:val="0"/>
      <w:spacing w:before="62" w:beforeLines="20" w:line="360" w:lineRule="auto"/>
    </w:pPr>
    <w:rPr>
      <w:rFonts w:hAnsi="宋体" w:asciiTheme="minorHAnsi" w:eastAsiaTheme="minorEastAsia" w:cstheme="minorBidi"/>
      <w:kern w:val="2"/>
      <w:sz w:val="28"/>
      <w:szCs w:val="28"/>
      <w:lang w:val="en-US" w:eastAsia="zh-CN" w:bidi="ar-SA"/>
    </w:rPr>
  </w:style>
  <w:style w:type="paragraph" w:styleId="4">
    <w:name w:val="Document Map"/>
    <w:basedOn w:val="1"/>
    <w:next w:val="1"/>
    <w:unhideWhenUsed/>
    <w:qFormat/>
    <w:uiPriority w:val="99"/>
    <w:rPr>
      <w:rFonts w:ascii="宋体" w:hAnsiTheme="minorHAnsi" w:cstheme="minorBidi"/>
      <w:sz w:val="18"/>
      <w:szCs w:val="18"/>
    </w:rPr>
  </w:style>
  <w:style w:type="paragraph" w:styleId="5">
    <w:name w:val="Body Text"/>
    <w:basedOn w:val="1"/>
    <w:next w:val="1"/>
    <w:qFormat/>
    <w:uiPriority w:val="0"/>
    <w:pPr>
      <w:spacing w:after="120"/>
    </w:pPr>
    <w:rPr>
      <w:szCs w:val="24"/>
    </w:rPr>
  </w:style>
  <w:style w:type="paragraph" w:styleId="6">
    <w:name w:val="Body Text First Indent"/>
    <w:basedOn w:val="5"/>
    <w:qFormat/>
    <w:uiPriority w:val="0"/>
    <w:pPr>
      <w:tabs>
        <w:tab w:val="left" w:pos="567"/>
      </w:tabs>
      <w:ind w:firstLine="420"/>
    </w:pPr>
    <w:rPr>
      <w:szCs w:val="20"/>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2243</Words>
  <Characters>2486</Characters>
  <Lines>0</Lines>
  <Paragraphs>0</Paragraphs>
  <TotalTime>1</TotalTime>
  <ScaleCrop>false</ScaleCrop>
  <LinksUpToDate>false</LinksUpToDate>
  <CharactersWithSpaces>2642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2026-06-09T13:38:00Z</dcterms:created>
  <dc:creator>Administrator</dc:creator>
  <cp:lastModifiedBy>距离</cp:lastModifiedBy>
  <dcterms:modified xsi:type="dcterms:W3CDTF">2026-06-09T13:44:12Z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eyJoZGlkIjoiZjRmZGUxODVkODkyNzkzOWE0ZjAzYWUxMzkxMTY5Y2EiLCJ1c2VySWQiOiI0MzYxMDIzNTUifQ==</vt:lpwstr>
  </property>
  <property fmtid="{D5CDD505-2E9C-101B-9397-08002B2CF9AE}" pid="4" name="ICV">
    <vt:lpwstr>139A6829D892496E9F1255F0D979E6B5_12</vt:lpwstr>
  </property>
</Properties>
</file>