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BC4D5">
      <w:pPr>
        <w:spacing w:line="360" w:lineRule="auto"/>
        <w:jc w:val="center"/>
        <w:rPr>
          <w:rFonts w:hint="eastAsia" w:ascii="宋体"/>
          <w:b/>
          <w:bCs/>
          <w:sz w:val="28"/>
          <w:szCs w:val="28"/>
        </w:rPr>
      </w:pPr>
      <w:r>
        <w:rPr>
          <w:rFonts w:hint="eastAsia" w:ascii="宋体"/>
          <w:b/>
          <w:bCs/>
          <w:sz w:val="28"/>
          <w:szCs w:val="28"/>
        </w:rPr>
        <w:t>招  标  公  告</w:t>
      </w:r>
    </w:p>
    <w:p w14:paraId="1F9EF262">
      <w:pPr>
        <w:spacing w:line="320" w:lineRule="exact"/>
        <w:jc w:val="center"/>
        <w:rPr>
          <w:rFonts w:hint="eastAsia" w:ascii="宋体" w:hAnsi="宋体" w:cs="宋体"/>
          <w:color w:val="000000"/>
          <w:szCs w:val="21"/>
          <w:lang w:eastAsia="zh-CN"/>
        </w:rPr>
      </w:pPr>
      <w:r>
        <w:rPr>
          <w:rFonts w:hint="eastAsia" w:ascii="宋体" w:hAnsi="宋体" w:cs="宋体"/>
          <w:color w:val="000000"/>
          <w:szCs w:val="21"/>
          <w:lang w:eastAsia="zh-CN"/>
        </w:rPr>
        <w:t>项目编号：</w:t>
      </w:r>
      <w:r>
        <w:rPr>
          <w:rFonts w:hint="eastAsia" w:ascii="宋体" w:hAnsi="宋体" w:cs="宋体"/>
          <w:color w:val="000000"/>
          <w:szCs w:val="21"/>
        </w:rPr>
        <w:t>常建采【</w:t>
      </w:r>
      <w:r>
        <w:rPr>
          <w:rFonts w:hint="eastAsia" w:ascii="宋体" w:hAnsi="宋体" w:cs="宋体"/>
          <w:color w:val="000000"/>
          <w:szCs w:val="21"/>
          <w:lang w:eastAsia="zh-CN"/>
        </w:rPr>
        <w:t>公</w:t>
      </w:r>
      <w:bookmarkStart w:id="2" w:name="_GoBack"/>
      <w:bookmarkEnd w:id="2"/>
      <w:r>
        <w:rPr>
          <w:rFonts w:hint="eastAsia" w:ascii="宋体" w:hAnsi="宋体" w:cs="宋体"/>
          <w:color w:val="000000"/>
          <w:szCs w:val="21"/>
        </w:rPr>
        <w:t>】20201111</w:t>
      </w:r>
    </w:p>
    <w:p w14:paraId="218AD8C7">
      <w:pPr>
        <w:spacing w:line="320" w:lineRule="exact"/>
        <w:rPr>
          <w:rFonts w:hint="eastAsia" w:ascii="宋体" w:hAnsi="宋体" w:cs="宋体"/>
          <w:color w:val="000000"/>
          <w:szCs w:val="21"/>
        </w:rPr>
      </w:pPr>
      <w:r>
        <w:rPr>
          <w:rFonts w:hint="eastAsia" w:ascii="宋体" w:hAnsi="宋体" w:cs="宋体"/>
          <w:color w:val="000000"/>
          <w:szCs w:val="21"/>
        </w:rPr>
        <w:t xml:space="preserve">   常州建瀚工程咨询有限公司受常州市武进区戚墅堰街道办事处的委托，对其五益菜场改造项目进行公开招标。有关事项的具体内容通知如下： </w:t>
      </w:r>
    </w:p>
    <w:p w14:paraId="66AB0303">
      <w:pPr>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一、</w:t>
      </w:r>
      <w:r>
        <w:rPr>
          <w:rFonts w:hint="eastAsia" w:ascii="宋体"/>
          <w:color w:val="000000"/>
          <w:szCs w:val="21"/>
        </w:rPr>
        <w:t>招标内容</w:t>
      </w:r>
      <w:r>
        <w:rPr>
          <w:rFonts w:hint="eastAsia" w:ascii="宋体" w:hAnsi="宋体" w:cs="宋体"/>
          <w:color w:val="000000"/>
          <w:szCs w:val="21"/>
        </w:rPr>
        <w:t>：</w:t>
      </w:r>
    </w:p>
    <w:p w14:paraId="499F772F">
      <w:pPr>
        <w:spacing w:line="320" w:lineRule="exact"/>
        <w:rPr>
          <w:rFonts w:hint="eastAsia" w:ascii="宋体" w:hAnsi="宋体" w:cs="宋体"/>
          <w:color w:val="000000"/>
          <w:szCs w:val="21"/>
        </w:rPr>
      </w:pPr>
      <w:bookmarkStart w:id="0" w:name="OLE_LINK14"/>
      <w:r>
        <w:rPr>
          <w:rFonts w:hint="eastAsia" w:ascii="宋体" w:hAnsi="宋体" w:cs="宋体"/>
          <w:color w:val="000000"/>
          <w:szCs w:val="21"/>
        </w:rPr>
        <w:t xml:space="preserve">    本项目为五益菜场改造项目，包括但不限于招标文件及其基本技术要求范围内相应工程开工前的准备（包括现场踏勘、技术核对等）、技术资料、施工、技术服务、主管单位验收、质保期及维保服务和</w:t>
      </w:r>
      <w:r>
        <w:rPr>
          <w:rFonts w:hint="eastAsia" w:ascii="宋体"/>
          <w:color w:val="000000"/>
          <w:szCs w:val="21"/>
        </w:rPr>
        <w:t>招标文件</w:t>
      </w:r>
      <w:r>
        <w:rPr>
          <w:rFonts w:hint="eastAsia" w:ascii="宋体" w:hAnsi="宋体" w:cs="宋体"/>
          <w:color w:val="000000"/>
          <w:szCs w:val="21"/>
        </w:rPr>
        <w:t>所要求的相关服务等全部内容。</w:t>
      </w:r>
      <w:bookmarkEnd w:id="0"/>
    </w:p>
    <w:p w14:paraId="05AC31E6">
      <w:pPr>
        <w:numPr>
          <w:ilvl w:val="0"/>
          <w:numId w:val="1"/>
        </w:numPr>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对</w:t>
      </w:r>
      <w:r>
        <w:rPr>
          <w:rFonts w:hint="eastAsia" w:ascii="宋体"/>
          <w:color w:val="000000"/>
          <w:szCs w:val="21"/>
        </w:rPr>
        <w:t>投标单位</w:t>
      </w:r>
      <w:r>
        <w:rPr>
          <w:rFonts w:hint="eastAsia" w:ascii="宋体" w:hAnsi="宋体" w:cs="宋体"/>
          <w:color w:val="000000"/>
          <w:szCs w:val="21"/>
        </w:rPr>
        <w:t>的基本要求：</w:t>
      </w:r>
    </w:p>
    <w:p w14:paraId="3A0306A4">
      <w:pPr>
        <w:spacing w:line="360" w:lineRule="exact"/>
        <w:ind w:firstLine="420"/>
        <w:rPr>
          <w:rFonts w:ascii="宋体" w:hAnsi="宋体" w:cs="宋体"/>
          <w:color w:val="000000"/>
          <w:szCs w:val="21"/>
        </w:rPr>
      </w:pPr>
      <w:r>
        <w:rPr>
          <w:rFonts w:hint="eastAsia" w:ascii="宋体" w:hAnsi="宋体" w:cs="宋体"/>
          <w:color w:val="000000"/>
          <w:szCs w:val="21"/>
        </w:rPr>
        <w:t xml:space="preserve">（一）符合政府采购法第二十二条第一款规定的条件： </w:t>
      </w:r>
    </w:p>
    <w:p w14:paraId="2122A35D">
      <w:pPr>
        <w:spacing w:line="360" w:lineRule="exact"/>
        <w:ind w:firstLine="420"/>
        <w:rPr>
          <w:rFonts w:ascii="宋体" w:hAnsi="宋体" w:cs="宋体"/>
          <w:color w:val="000000"/>
          <w:szCs w:val="21"/>
        </w:rPr>
      </w:pPr>
      <w:r>
        <w:rPr>
          <w:rFonts w:hint="eastAsia" w:ascii="宋体" w:hAnsi="宋体" w:cs="宋体"/>
          <w:color w:val="000000"/>
          <w:szCs w:val="21"/>
        </w:rPr>
        <w:t xml:space="preserve">1、具有独立承担民事责任的能力； </w:t>
      </w:r>
    </w:p>
    <w:p w14:paraId="48E1DBD6">
      <w:pPr>
        <w:spacing w:line="360" w:lineRule="exact"/>
        <w:ind w:firstLine="420"/>
        <w:rPr>
          <w:rFonts w:ascii="宋体" w:hAnsi="宋体" w:cs="宋体"/>
          <w:color w:val="000000"/>
          <w:szCs w:val="21"/>
        </w:rPr>
      </w:pPr>
      <w:r>
        <w:rPr>
          <w:rFonts w:hint="eastAsia" w:ascii="宋体" w:hAnsi="宋体" w:cs="宋体"/>
          <w:color w:val="000000"/>
          <w:szCs w:val="21"/>
        </w:rPr>
        <w:t xml:space="preserve">2、具有良好的商业信誉和健全的财务会计制度； </w:t>
      </w:r>
    </w:p>
    <w:p w14:paraId="1BBB6B4C">
      <w:pPr>
        <w:spacing w:line="360" w:lineRule="exact"/>
        <w:ind w:firstLine="420"/>
        <w:rPr>
          <w:rFonts w:ascii="宋体" w:hAnsi="宋体" w:cs="宋体"/>
          <w:color w:val="000000"/>
          <w:szCs w:val="21"/>
        </w:rPr>
      </w:pPr>
      <w:r>
        <w:rPr>
          <w:rFonts w:hint="eastAsia" w:ascii="宋体" w:hAnsi="宋体" w:cs="宋体"/>
          <w:color w:val="000000"/>
          <w:szCs w:val="21"/>
        </w:rPr>
        <w:t xml:space="preserve">3、具有履行合同所必需的设备和专业技术能力； </w:t>
      </w:r>
    </w:p>
    <w:p w14:paraId="00101230">
      <w:pPr>
        <w:spacing w:line="360" w:lineRule="exact"/>
        <w:ind w:firstLine="420"/>
        <w:rPr>
          <w:rFonts w:ascii="宋体" w:hAnsi="宋体" w:cs="宋体"/>
          <w:color w:val="000000"/>
          <w:szCs w:val="21"/>
        </w:rPr>
      </w:pPr>
      <w:r>
        <w:rPr>
          <w:rFonts w:hint="eastAsia" w:ascii="宋体" w:hAnsi="宋体" w:cs="宋体"/>
          <w:color w:val="000000"/>
          <w:szCs w:val="21"/>
        </w:rPr>
        <w:t xml:space="preserve">4、有依法缴纳税收和社会保障资金的良好记录； </w:t>
      </w:r>
    </w:p>
    <w:p w14:paraId="03966B2C">
      <w:pPr>
        <w:spacing w:line="360" w:lineRule="exact"/>
        <w:ind w:firstLine="420"/>
        <w:rPr>
          <w:rFonts w:hint="eastAsia" w:ascii="宋体" w:hAnsi="宋体" w:cs="宋体"/>
          <w:color w:val="000000"/>
          <w:szCs w:val="21"/>
        </w:rPr>
      </w:pPr>
      <w:r>
        <w:rPr>
          <w:rFonts w:hint="eastAsia" w:ascii="宋体" w:hAnsi="宋体" w:cs="宋体"/>
          <w:color w:val="000000"/>
          <w:szCs w:val="21"/>
        </w:rPr>
        <w:t>5、参加政府采购活动前三年内，在经营活动中没有重大违法记录；</w:t>
      </w:r>
    </w:p>
    <w:p w14:paraId="3C9A1F26">
      <w:pPr>
        <w:spacing w:line="360" w:lineRule="exact"/>
        <w:ind w:firstLine="422" w:firstLineChars="200"/>
        <w:rPr>
          <w:rFonts w:hint="eastAsia" w:ascii="宋体" w:hAnsi="宋体" w:cs="宋体"/>
          <w:b/>
          <w:bCs/>
          <w:color w:val="000000"/>
          <w:szCs w:val="21"/>
        </w:rPr>
      </w:pPr>
      <w:r>
        <w:rPr>
          <w:rFonts w:hint="eastAsia" w:ascii="宋体" w:hAnsi="宋体" w:cs="宋体"/>
          <w:b/>
          <w:bCs/>
          <w:color w:val="000000"/>
          <w:szCs w:val="21"/>
        </w:rPr>
        <w:t xml:space="preserve">（二）其他资格要求： </w:t>
      </w:r>
    </w:p>
    <w:p w14:paraId="7FA9C3B8">
      <w:pPr>
        <w:spacing w:line="360" w:lineRule="exact"/>
        <w:ind w:firstLine="420" w:firstLineChars="200"/>
        <w:rPr>
          <w:rFonts w:hint="eastAsia" w:ascii="宋体" w:hAnsi="宋体" w:cs="宋体"/>
          <w:bCs/>
          <w:color w:val="000000"/>
          <w:szCs w:val="21"/>
        </w:rPr>
      </w:pPr>
      <w:r>
        <w:rPr>
          <w:rFonts w:hint="eastAsia" w:ascii="宋体" w:hAnsi="宋体" w:cs="宋体"/>
          <w:bCs/>
          <w:color w:val="000000"/>
          <w:szCs w:val="21"/>
        </w:rPr>
        <w:t>1、</w:t>
      </w:r>
      <w:r>
        <w:rPr>
          <w:rFonts w:hint="eastAsia" w:ascii="宋体" w:hAnsi="宋体" w:cs="宋体"/>
          <w:color w:val="000000"/>
          <w:szCs w:val="21"/>
        </w:rPr>
        <w:t>提供有效的三合一企业营业执照</w:t>
      </w:r>
    </w:p>
    <w:p w14:paraId="2EC66C72">
      <w:pPr>
        <w:spacing w:line="360" w:lineRule="exact"/>
        <w:ind w:firstLine="420" w:firstLineChars="200"/>
        <w:rPr>
          <w:rFonts w:hint="eastAsia" w:ascii="宋体" w:hAnsi="宋体" w:cs="宋体"/>
          <w:bCs/>
          <w:color w:val="000000"/>
          <w:szCs w:val="21"/>
        </w:rPr>
      </w:pPr>
      <w:r>
        <w:rPr>
          <w:rFonts w:hint="eastAsia" w:ascii="宋体" w:hAnsi="宋体" w:cs="宋体"/>
          <w:bCs/>
          <w:color w:val="000000"/>
          <w:szCs w:val="21"/>
        </w:rPr>
        <w:t>2、</w:t>
      </w:r>
      <w:r>
        <w:rPr>
          <w:rFonts w:hint="eastAsia" w:ascii="宋体" w:hAnsi="宋体" w:cs="宋体"/>
          <w:b/>
          <w:bCs/>
          <w:color w:val="000000"/>
          <w:szCs w:val="21"/>
        </w:rPr>
        <w:t>具有建筑工程施工总承包叁级及以上资质</w:t>
      </w:r>
    </w:p>
    <w:p w14:paraId="0D3B1BF9">
      <w:pPr>
        <w:spacing w:line="360" w:lineRule="exact"/>
        <w:ind w:firstLine="420" w:firstLineChars="200"/>
        <w:rPr>
          <w:rFonts w:hint="eastAsia" w:ascii="宋体" w:hAnsi="宋体" w:cs="宋体"/>
          <w:spacing w:val="2"/>
          <w:szCs w:val="21"/>
        </w:rPr>
      </w:pPr>
      <w:r>
        <w:rPr>
          <w:rFonts w:hint="eastAsia" w:ascii="宋体" w:hAnsi="宋体" w:cs="宋体"/>
          <w:bCs/>
          <w:color w:val="000000"/>
          <w:szCs w:val="21"/>
        </w:rPr>
        <w:t>3、</w:t>
      </w:r>
      <w:r>
        <w:rPr>
          <w:rFonts w:hint="eastAsia" w:ascii="宋体" w:hAnsi="宋体" w:cs="宋体"/>
          <w:b/>
          <w:bCs/>
          <w:color w:val="000000"/>
          <w:szCs w:val="21"/>
        </w:rPr>
        <w:t>项目经理要求具有建筑工程二级及以上注册建造师资格,无在建工程（具体按常建2009[175]号文件执行）</w:t>
      </w:r>
      <w:r>
        <w:rPr>
          <w:rFonts w:hint="eastAsia" w:ascii="宋体" w:hAnsi="宋体" w:cs="宋体"/>
          <w:spacing w:val="2"/>
          <w:szCs w:val="21"/>
        </w:rPr>
        <w:t xml:space="preserve"> </w:t>
      </w:r>
    </w:p>
    <w:p w14:paraId="2FACC8AB">
      <w:pPr>
        <w:spacing w:line="360" w:lineRule="exact"/>
        <w:ind w:firstLine="420" w:firstLineChars="200"/>
        <w:rPr>
          <w:rFonts w:hint="eastAsia" w:ascii="宋体" w:hAnsi="宋体" w:cs="宋体"/>
          <w:spacing w:val="2"/>
          <w:szCs w:val="21"/>
          <w:highlight w:val="yellow"/>
        </w:rPr>
      </w:pPr>
      <w:r>
        <w:rPr>
          <w:rFonts w:hint="eastAsia" w:ascii="宋体" w:hAnsi="宋体" w:cs="宋体"/>
          <w:bCs/>
          <w:color w:val="000000"/>
          <w:szCs w:val="21"/>
        </w:rPr>
        <w:t>4、具有安全生产许可证；</w:t>
      </w:r>
    </w:p>
    <w:p w14:paraId="129B1E38">
      <w:pPr>
        <w:widowControl/>
        <w:ind w:firstLine="420" w:firstLineChars="200"/>
        <w:jc w:val="left"/>
        <w:rPr>
          <w:rFonts w:hint="eastAsia" w:ascii="宋体" w:hAnsi="宋体" w:cs="宋体"/>
          <w:color w:val="000000"/>
          <w:szCs w:val="21"/>
        </w:rPr>
      </w:pPr>
      <w:r>
        <w:rPr>
          <w:rFonts w:ascii="宋体" w:hAnsi="宋体" w:cs="宋体"/>
          <w:color w:val="000000"/>
          <w:szCs w:val="21"/>
        </w:rPr>
        <w:t>（</w:t>
      </w:r>
      <w:r>
        <w:rPr>
          <w:rFonts w:hint="eastAsia" w:ascii="宋体" w:hAnsi="宋体" w:cs="宋体"/>
          <w:color w:val="000000"/>
          <w:szCs w:val="21"/>
        </w:rPr>
        <w:t>三</w:t>
      </w:r>
      <w:r>
        <w:rPr>
          <w:rFonts w:ascii="宋体" w:hAnsi="宋体" w:cs="宋体"/>
          <w:color w:val="000000"/>
          <w:szCs w:val="21"/>
        </w:rPr>
        <w:t>）</w:t>
      </w:r>
      <w:r>
        <w:rPr>
          <w:rFonts w:hint="eastAsia" w:ascii="宋体" w:hAnsi="宋体" w:cs="宋体"/>
          <w:kern w:val="0"/>
          <w:szCs w:val="21"/>
        </w:rPr>
        <w:t>本次招标</w:t>
      </w:r>
      <w:r>
        <w:rPr>
          <w:rFonts w:hint="eastAsia" w:ascii="宋体" w:hAnsi="宋体" w:cs="宋体"/>
          <w:b/>
          <w:kern w:val="0"/>
          <w:szCs w:val="21"/>
        </w:rPr>
        <w:t>不</w:t>
      </w:r>
      <w:r>
        <w:rPr>
          <w:rFonts w:hint="eastAsia" w:ascii="宋体" w:hAnsi="宋体" w:cs="宋体"/>
          <w:b/>
          <w:bCs/>
          <w:kern w:val="0"/>
          <w:szCs w:val="21"/>
        </w:rPr>
        <w:t>接受联合体投标</w:t>
      </w:r>
      <w:r>
        <w:rPr>
          <w:rFonts w:hint="eastAsia" w:ascii="宋体" w:hAnsi="宋体" w:cs="宋体"/>
          <w:kern w:val="0"/>
          <w:szCs w:val="21"/>
        </w:rPr>
        <w:t>。</w:t>
      </w:r>
    </w:p>
    <w:p w14:paraId="63E2F281">
      <w:pPr>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三、</w:t>
      </w:r>
      <w:r>
        <w:rPr>
          <w:rFonts w:hint="eastAsia" w:ascii="宋体"/>
          <w:color w:val="000000"/>
          <w:szCs w:val="21"/>
        </w:rPr>
        <w:t>获取招标文件的时间和办法</w:t>
      </w:r>
    </w:p>
    <w:p w14:paraId="147E267E">
      <w:pPr>
        <w:spacing w:line="360" w:lineRule="exact"/>
        <w:ind w:firstLine="420" w:firstLineChars="200"/>
        <w:rPr>
          <w:rFonts w:hint="eastAsia" w:ascii="宋体" w:hAnsi="宋体" w:cs="宋体"/>
          <w:b/>
          <w:bCs/>
          <w:color w:val="000000"/>
          <w:szCs w:val="21"/>
        </w:rPr>
      </w:pPr>
      <w:r>
        <w:rPr>
          <w:rFonts w:hint="eastAsia" w:ascii="宋体"/>
          <w:color w:val="000000"/>
          <w:szCs w:val="21"/>
        </w:rPr>
        <w:t>招标文件</w:t>
      </w:r>
      <w:r>
        <w:rPr>
          <w:rFonts w:hint="eastAsia" w:ascii="宋体" w:hAnsi="宋体" w:cs="宋体"/>
          <w:color w:val="000000"/>
          <w:szCs w:val="21"/>
        </w:rPr>
        <w:t>发售时间：</w:t>
      </w:r>
      <w:r>
        <w:rPr>
          <w:rFonts w:hint="eastAsia" w:ascii="宋体" w:hAnsi="宋体" w:cs="宋体"/>
          <w:b/>
          <w:bCs/>
          <w:color w:val="000000"/>
          <w:szCs w:val="21"/>
        </w:rPr>
        <w:t>2020年11月24日至11月30日下午17：00</w:t>
      </w:r>
    </w:p>
    <w:p w14:paraId="46976B44">
      <w:pPr>
        <w:spacing w:line="360" w:lineRule="exact"/>
        <w:ind w:firstLine="420" w:firstLineChars="200"/>
        <w:rPr>
          <w:rFonts w:hint="eastAsia" w:ascii="宋体" w:hAnsi="宋体" w:cs="宋体"/>
          <w:color w:val="000000"/>
          <w:szCs w:val="21"/>
        </w:rPr>
      </w:pPr>
      <w:r>
        <w:rPr>
          <w:rFonts w:hint="eastAsia" w:ascii="宋体"/>
          <w:color w:val="000000"/>
          <w:szCs w:val="21"/>
        </w:rPr>
        <w:t>招标文件</w:t>
      </w:r>
      <w:r>
        <w:rPr>
          <w:rFonts w:hint="eastAsia" w:ascii="宋体" w:hAnsi="宋体" w:cs="宋体"/>
          <w:color w:val="000000"/>
          <w:szCs w:val="21"/>
        </w:rPr>
        <w:t>发售地点：常州建瀚工程咨询有限公司［常州市兰陵路15号建设银行兰陵支行三楼］</w:t>
      </w:r>
    </w:p>
    <w:p w14:paraId="39FAF216">
      <w:pPr>
        <w:spacing w:line="360" w:lineRule="exact"/>
        <w:ind w:firstLine="422" w:firstLineChars="200"/>
        <w:rPr>
          <w:rFonts w:hint="eastAsia" w:ascii="宋体"/>
          <w:b/>
          <w:szCs w:val="21"/>
        </w:rPr>
      </w:pPr>
      <w:r>
        <w:rPr>
          <w:rFonts w:hint="eastAsia" w:ascii="宋体"/>
          <w:b/>
          <w:szCs w:val="21"/>
        </w:rPr>
        <w:t>公告期限：公告之日起5个工作日。</w:t>
      </w:r>
    </w:p>
    <w:p w14:paraId="6B25FC6C">
      <w:pPr>
        <w:spacing w:line="360" w:lineRule="exact"/>
        <w:ind w:firstLine="422" w:firstLineChars="200"/>
        <w:rPr>
          <w:rFonts w:hint="eastAsia" w:ascii="宋体" w:hAnsi="宋体" w:cs="宋体"/>
          <w:b/>
          <w:bCs/>
          <w:color w:val="000000"/>
          <w:szCs w:val="21"/>
        </w:rPr>
      </w:pPr>
      <w:r>
        <w:rPr>
          <w:rFonts w:hint="eastAsia" w:ascii="宋体"/>
          <w:b/>
          <w:bCs/>
          <w:color w:val="000000"/>
          <w:szCs w:val="21"/>
        </w:rPr>
        <w:t>四、招标</w:t>
      </w:r>
      <w:r>
        <w:rPr>
          <w:rFonts w:hint="eastAsia" w:ascii="宋体" w:hAnsi="宋体" w:cs="宋体"/>
          <w:b/>
          <w:bCs/>
          <w:color w:val="000000"/>
          <w:szCs w:val="21"/>
        </w:rPr>
        <w:t>文件售价：人民币伍佰元整</w:t>
      </w:r>
    </w:p>
    <w:p w14:paraId="2B51B18C">
      <w:pPr>
        <w:spacing w:line="360" w:lineRule="exact"/>
        <w:ind w:firstLine="422" w:firstLineChars="200"/>
        <w:rPr>
          <w:rFonts w:hint="eastAsia" w:ascii="宋体"/>
          <w:b/>
          <w:bCs/>
          <w:color w:val="000000"/>
          <w:szCs w:val="21"/>
        </w:rPr>
      </w:pPr>
      <w:r>
        <w:rPr>
          <w:rFonts w:hint="eastAsia" w:ascii="宋体"/>
          <w:b/>
          <w:bCs/>
          <w:color w:val="000000"/>
          <w:szCs w:val="21"/>
        </w:rPr>
        <w:t>报名须携带以下资料的原件，同时提供复印件2套（每页加盖公章）：</w:t>
      </w:r>
    </w:p>
    <w:p w14:paraId="78151A81">
      <w:pPr>
        <w:spacing w:line="360" w:lineRule="exact"/>
        <w:ind w:firstLine="422" w:firstLineChars="200"/>
        <w:rPr>
          <w:rFonts w:hint="eastAsia" w:ascii="宋体"/>
          <w:b/>
          <w:bCs/>
          <w:color w:val="000000"/>
          <w:szCs w:val="21"/>
        </w:rPr>
      </w:pPr>
      <w:r>
        <w:rPr>
          <w:rFonts w:hint="eastAsia" w:ascii="宋体"/>
          <w:b/>
          <w:bCs/>
          <w:color w:val="000000"/>
          <w:szCs w:val="21"/>
        </w:rPr>
        <w:t>1、报名人的二代身份证原件及授权委托书</w:t>
      </w:r>
    </w:p>
    <w:p w14:paraId="5CA6AE1D">
      <w:pPr>
        <w:spacing w:line="360" w:lineRule="exact"/>
        <w:ind w:firstLine="422" w:firstLineChars="200"/>
        <w:rPr>
          <w:rFonts w:hint="eastAsia" w:ascii="宋体"/>
          <w:b/>
          <w:bCs/>
          <w:color w:val="000000"/>
          <w:szCs w:val="21"/>
        </w:rPr>
      </w:pPr>
      <w:r>
        <w:rPr>
          <w:rFonts w:hint="eastAsia" w:ascii="宋体"/>
          <w:b/>
          <w:bCs/>
          <w:color w:val="000000"/>
          <w:szCs w:val="21"/>
        </w:rPr>
        <w:t>2、投标人基本账户的《基本账户开户许可证》</w:t>
      </w:r>
    </w:p>
    <w:p w14:paraId="01727411">
      <w:pPr>
        <w:spacing w:line="360" w:lineRule="exact"/>
        <w:ind w:firstLine="422" w:firstLineChars="200"/>
        <w:rPr>
          <w:rFonts w:hint="eastAsia" w:ascii="宋体" w:hAnsi="宋体"/>
          <w:b/>
          <w:szCs w:val="21"/>
        </w:rPr>
      </w:pPr>
      <w:r>
        <w:rPr>
          <w:rFonts w:hint="eastAsia" w:ascii="宋体"/>
          <w:b/>
          <w:bCs/>
          <w:color w:val="000000"/>
          <w:szCs w:val="21"/>
        </w:rPr>
        <w:t>3、</w:t>
      </w:r>
      <w:r>
        <w:rPr>
          <w:rFonts w:hint="eastAsia" w:ascii="宋体" w:hAnsi="宋体" w:cs="宋体"/>
          <w:b/>
          <w:kern w:val="0"/>
          <w:szCs w:val="21"/>
        </w:rPr>
        <w:t>报名申请表（格式详见附件1）</w:t>
      </w:r>
      <w:r>
        <w:rPr>
          <w:rFonts w:hint="eastAsia" w:ascii="宋体" w:hAnsi="宋体"/>
          <w:b/>
          <w:szCs w:val="21"/>
        </w:rPr>
        <w:t>（原件）</w:t>
      </w:r>
    </w:p>
    <w:p w14:paraId="1EDB6860">
      <w:pPr>
        <w:spacing w:line="360" w:lineRule="exact"/>
        <w:ind w:firstLine="420" w:firstLineChars="200"/>
        <w:rPr>
          <w:rFonts w:hint="eastAsia" w:ascii="宋体" w:hAnsi="宋体" w:cs="宋体"/>
          <w:color w:val="000000"/>
          <w:szCs w:val="21"/>
        </w:rPr>
      </w:pPr>
      <w:r>
        <w:rPr>
          <w:rFonts w:hint="eastAsia" w:ascii="宋体" w:hAnsi="宋体" w:cs="宋体"/>
          <w:szCs w:val="21"/>
        </w:rPr>
        <w:t>五、</w:t>
      </w:r>
      <w:r>
        <w:rPr>
          <w:rFonts w:hint="eastAsia" w:ascii="宋体" w:hAnsi="宋体" w:cs="宋体"/>
          <w:color w:val="000000"/>
          <w:szCs w:val="21"/>
        </w:rPr>
        <w:t>现场踏勘</w:t>
      </w:r>
    </w:p>
    <w:p w14:paraId="623FE731">
      <w:pPr>
        <w:ind w:firstLine="420" w:firstLineChars="200"/>
        <w:rPr>
          <w:rFonts w:hint="eastAsia" w:ascii="宋体" w:hAnsi="宋体" w:cs="宋体"/>
          <w:color w:val="000000"/>
          <w:szCs w:val="21"/>
        </w:rPr>
      </w:pPr>
      <w:r>
        <w:rPr>
          <w:rFonts w:hint="eastAsia" w:ascii="宋体" w:hAnsi="宋体" w:cs="宋体"/>
          <w:color w:val="000000"/>
          <w:szCs w:val="21"/>
        </w:rPr>
        <w:t>投标单位对招标文件如有疑问，请将疑问于</w:t>
      </w:r>
      <w:r>
        <w:rPr>
          <w:rFonts w:hint="eastAsia" w:ascii="宋体" w:hAnsi="宋体" w:cs="宋体"/>
          <w:b/>
          <w:bCs/>
          <w:color w:val="000000"/>
          <w:szCs w:val="21"/>
        </w:rPr>
        <w:t>2020年11月30日下午17:00前</w:t>
      </w:r>
      <w:r>
        <w:rPr>
          <w:rFonts w:hint="eastAsia" w:ascii="宋体" w:hAnsi="宋体" w:cs="宋体"/>
          <w:color w:val="000000"/>
          <w:szCs w:val="21"/>
        </w:rPr>
        <w:t>以书面形式递交至常州建瀚工程咨询有限公司。</w:t>
      </w:r>
    </w:p>
    <w:p w14:paraId="4895309C">
      <w:pPr>
        <w:spacing w:line="400" w:lineRule="exact"/>
        <w:rPr>
          <w:rFonts w:hint="eastAsia" w:ascii="宋体" w:hAnsi="宋体" w:cs="宋体"/>
          <w:color w:val="000000"/>
          <w:szCs w:val="21"/>
        </w:rPr>
      </w:pPr>
      <w:r>
        <w:rPr>
          <w:rFonts w:hint="eastAsia" w:ascii="宋体" w:hAnsi="宋体" w:cs="宋体"/>
          <w:color w:val="000000"/>
          <w:szCs w:val="21"/>
        </w:rPr>
        <w:t xml:space="preserve">    七、投标文件接收时间： 2020年12月7日下午15：00</w:t>
      </w:r>
    </w:p>
    <w:p w14:paraId="1E769EC0">
      <w:pPr>
        <w:spacing w:line="400" w:lineRule="exact"/>
        <w:rPr>
          <w:rFonts w:hint="eastAsia" w:ascii="宋体" w:hAnsi="宋体" w:cs="宋体"/>
          <w:color w:val="000000"/>
          <w:szCs w:val="21"/>
        </w:rPr>
      </w:pPr>
      <w:r>
        <w:rPr>
          <w:rFonts w:hint="eastAsia" w:ascii="宋体" w:hAnsi="宋体" w:cs="宋体"/>
          <w:color w:val="000000"/>
          <w:szCs w:val="21"/>
        </w:rPr>
        <w:t xml:space="preserve">        投标文件递交截止时间：2020年12月7日下午15：00</w:t>
      </w:r>
    </w:p>
    <w:p w14:paraId="47B4E991">
      <w:pPr>
        <w:spacing w:line="360" w:lineRule="exact"/>
        <w:rPr>
          <w:rFonts w:hint="eastAsia" w:ascii="宋体" w:hAnsi="宋体" w:cs="宋体"/>
          <w:b/>
          <w:bCs/>
          <w:color w:val="000000"/>
          <w:szCs w:val="21"/>
          <w:highlight w:val="yellow"/>
        </w:rPr>
      </w:pPr>
      <w:r>
        <w:rPr>
          <w:rFonts w:hint="eastAsia" w:ascii="宋体" w:hAnsi="宋体" w:cs="宋体"/>
          <w:color w:val="000000"/>
          <w:szCs w:val="21"/>
        </w:rPr>
        <w:t xml:space="preserve">    八、开标时间：</w:t>
      </w:r>
      <w:r>
        <w:rPr>
          <w:rFonts w:hint="eastAsia" w:ascii="宋体" w:hAnsi="宋体" w:cs="宋体"/>
          <w:b/>
          <w:bCs/>
          <w:color w:val="000000"/>
          <w:szCs w:val="21"/>
        </w:rPr>
        <w:t>2020年12月7日下午15：00</w:t>
      </w:r>
    </w:p>
    <w:p w14:paraId="027133E6">
      <w:pPr>
        <w:spacing w:line="400" w:lineRule="exact"/>
        <w:ind w:firstLine="420"/>
        <w:rPr>
          <w:rFonts w:hint="eastAsia" w:ascii="宋体" w:hAnsi="宋体" w:cs="宋体"/>
          <w:color w:val="000000"/>
          <w:szCs w:val="21"/>
        </w:rPr>
      </w:pPr>
      <w:r>
        <w:rPr>
          <w:rFonts w:hint="eastAsia" w:ascii="宋体" w:hAnsi="宋体" w:cs="宋体"/>
          <w:color w:val="000000"/>
          <w:szCs w:val="21"/>
        </w:rPr>
        <w:t>九、开标地点：常州市兰陵路15号建设银行兰陵支行三楼</w:t>
      </w:r>
    </w:p>
    <w:p w14:paraId="4BE0B853">
      <w:pPr>
        <w:spacing w:line="400" w:lineRule="exact"/>
        <w:ind w:firstLine="420"/>
        <w:rPr>
          <w:rFonts w:hint="eastAsia" w:ascii="宋体" w:hAnsi="宋体" w:cs="宋体"/>
          <w:szCs w:val="21"/>
        </w:rPr>
      </w:pPr>
      <w:r>
        <w:rPr>
          <w:rFonts w:hint="eastAsia" w:ascii="宋体" w:hAnsi="宋体" w:cs="宋体"/>
          <w:szCs w:val="21"/>
        </w:rPr>
        <w:t>十、</w:t>
      </w:r>
      <w:r>
        <w:rPr>
          <w:rFonts w:hint="eastAsia" w:ascii="宋体"/>
          <w:szCs w:val="21"/>
        </w:rPr>
        <w:t>招标文件</w:t>
      </w:r>
      <w:r>
        <w:rPr>
          <w:rFonts w:hint="eastAsia" w:ascii="宋体" w:hAnsi="宋体" w:cs="宋体"/>
          <w:szCs w:val="21"/>
        </w:rPr>
        <w:t>售后一概不退。投标单位递交的</w:t>
      </w:r>
      <w:r>
        <w:rPr>
          <w:rFonts w:hint="eastAsia" w:ascii="宋体"/>
          <w:szCs w:val="21"/>
        </w:rPr>
        <w:t>投标文件</w:t>
      </w:r>
      <w:r>
        <w:rPr>
          <w:rFonts w:hint="eastAsia" w:ascii="宋体" w:hAnsi="宋体" w:cs="宋体"/>
          <w:szCs w:val="21"/>
        </w:rPr>
        <w:t>概不退还。一经报名不接受修改。</w:t>
      </w:r>
    </w:p>
    <w:p w14:paraId="070C23B9">
      <w:pPr>
        <w:spacing w:line="400" w:lineRule="exact"/>
        <w:ind w:firstLine="420" w:firstLineChars="200"/>
        <w:rPr>
          <w:rFonts w:hint="eastAsia" w:ascii="宋体" w:hAnsi="宋体" w:cs="宋体"/>
          <w:szCs w:val="21"/>
        </w:rPr>
      </w:pPr>
      <w:r>
        <w:rPr>
          <w:rFonts w:hint="eastAsia" w:ascii="宋体" w:hAnsi="宋体" w:cs="宋体"/>
          <w:szCs w:val="21"/>
        </w:rPr>
        <w:t>十一、联系方式</w:t>
      </w:r>
    </w:p>
    <w:p w14:paraId="77C312F8">
      <w:pPr>
        <w:spacing w:line="400" w:lineRule="exact"/>
        <w:ind w:firstLine="420" w:firstLineChars="200"/>
        <w:rPr>
          <w:rFonts w:hint="eastAsia" w:ascii="宋体" w:hAnsi="宋体" w:cs="宋体"/>
          <w:szCs w:val="21"/>
        </w:rPr>
      </w:pPr>
      <w:r>
        <w:rPr>
          <w:rFonts w:hint="eastAsia" w:ascii="宋体" w:hAnsi="宋体" w:cs="宋体"/>
          <w:szCs w:val="21"/>
        </w:rPr>
        <w:t>联系方式</w:t>
      </w:r>
    </w:p>
    <w:p w14:paraId="11BBBF17">
      <w:pPr>
        <w:spacing w:line="400" w:lineRule="exact"/>
        <w:ind w:firstLine="420" w:firstLineChars="200"/>
        <w:rPr>
          <w:rFonts w:hint="eastAsia" w:ascii="宋体" w:hAnsi="宋体"/>
          <w:sz w:val="20"/>
          <w:szCs w:val="22"/>
        </w:rPr>
      </w:pPr>
      <w:bookmarkStart w:id="1" w:name="OLE_LINK17"/>
      <w:r>
        <w:rPr>
          <w:rFonts w:hint="eastAsia" w:ascii="宋体" w:hAnsi="宋体" w:cs="宋体"/>
          <w:szCs w:val="21"/>
        </w:rPr>
        <w:t>联系人：史工                          联系电话：</w:t>
      </w:r>
      <w:r>
        <w:rPr>
          <w:rFonts w:hint="eastAsia" w:ascii="宋体" w:hAnsi="宋体"/>
          <w:sz w:val="20"/>
          <w:szCs w:val="22"/>
        </w:rPr>
        <w:t>13861041836</w:t>
      </w:r>
    </w:p>
    <w:p w14:paraId="6A9E86BB">
      <w:pPr>
        <w:spacing w:line="400" w:lineRule="exact"/>
        <w:ind w:firstLine="420" w:firstLineChars="200"/>
        <w:rPr>
          <w:rFonts w:hint="eastAsia" w:ascii="宋体" w:hAnsi="宋体" w:cs="宋体"/>
          <w:szCs w:val="21"/>
        </w:rPr>
      </w:pPr>
      <w:r>
        <w:rPr>
          <w:rFonts w:hint="eastAsia" w:ascii="宋体" w:hAnsi="宋体" w:cs="宋体"/>
          <w:szCs w:val="21"/>
        </w:rPr>
        <w:t>联系地址：</w:t>
      </w:r>
      <w:r>
        <w:rPr>
          <w:rFonts w:hint="eastAsia" w:ascii="宋体" w:hAnsi="宋体" w:cs="宋体"/>
          <w:color w:val="000000"/>
          <w:szCs w:val="21"/>
        </w:rPr>
        <w:t>常州市兰陵路15号建设银行兰陵支行三楼</w:t>
      </w:r>
    </w:p>
    <w:p w14:paraId="5EA3A8AC">
      <w:pPr>
        <w:spacing w:line="400" w:lineRule="exact"/>
        <w:ind w:firstLine="420" w:firstLineChars="200"/>
        <w:rPr>
          <w:rFonts w:hint="eastAsia" w:ascii="宋体" w:hAnsi="宋体" w:cs="宋体"/>
          <w:szCs w:val="21"/>
        </w:rPr>
      </w:pPr>
    </w:p>
    <w:p w14:paraId="478AA82C">
      <w:pPr>
        <w:snapToGrid w:val="0"/>
        <w:rPr>
          <w:rFonts w:ascii="仿宋_GB2312" w:hAnsi="宋体" w:eastAsia="仿宋_GB2312"/>
          <w:szCs w:val="21"/>
        </w:rPr>
      </w:pPr>
    </w:p>
    <w:p w14:paraId="2D628A16">
      <w:pPr>
        <w:spacing w:line="400" w:lineRule="exact"/>
        <w:ind w:firstLine="420" w:firstLineChars="200"/>
        <w:jc w:val="right"/>
        <w:rPr>
          <w:rFonts w:hint="eastAsia" w:ascii="宋体" w:hAnsi="宋体" w:cs="宋体"/>
          <w:szCs w:val="21"/>
        </w:rPr>
      </w:pPr>
      <w:r>
        <w:rPr>
          <w:rFonts w:hint="eastAsia" w:ascii="宋体" w:hAnsi="宋体" w:cs="宋体"/>
          <w:szCs w:val="21"/>
        </w:rPr>
        <w:t xml:space="preserve"> 常州建瀚工程咨询有限公司   </w:t>
      </w:r>
    </w:p>
    <w:p w14:paraId="38582943">
      <w:pPr>
        <w:spacing w:line="400" w:lineRule="exact"/>
        <w:ind w:firstLine="420" w:firstLineChars="200"/>
        <w:rPr>
          <w:rFonts w:hint="eastAsia" w:ascii="宋体" w:hAnsi="宋体" w:cs="宋体"/>
          <w:szCs w:val="21"/>
        </w:rPr>
      </w:pPr>
      <w:r>
        <w:rPr>
          <w:rFonts w:hint="eastAsia" w:ascii="宋体" w:hAnsi="宋体" w:cs="宋体"/>
          <w:szCs w:val="21"/>
        </w:rPr>
        <w:t xml:space="preserve">                                                     2020年11月24日</w:t>
      </w:r>
    </w:p>
    <w:bookmarkEnd w:id="1"/>
    <w:p w14:paraId="2933BCD1">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40DF70B9">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56F43808">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7216680A">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60A23F5E">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4B65DD2D">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1DE2F3FF">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26B73FA7">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5F119E1E">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41EBC46F">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0CDBA082">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60A947F5">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593A6CB3">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3169020B">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248032DE">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652C4470">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6E4A7C10">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3A8669EC">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519A632B">
      <w:pPr>
        <w:widowControl/>
        <w:shd w:val="clear" w:color="auto" w:fill="FFFFFF"/>
        <w:wordWrap w:val="0"/>
        <w:spacing w:after="150" w:line="400" w:lineRule="atLeast"/>
        <w:jc w:val="left"/>
        <w:rPr>
          <w:rFonts w:hint="eastAsia" w:ascii="宋体" w:hAnsi="宋体" w:cs="宋体"/>
          <w:color w:val="000000"/>
          <w:kern w:val="0"/>
          <w:szCs w:val="21"/>
          <w:shd w:val="clear" w:color="auto" w:fill="FFFFFF"/>
          <w:lang w:bidi="ar"/>
        </w:rPr>
      </w:pPr>
    </w:p>
    <w:p w14:paraId="2ADB39B2">
      <w:pPr>
        <w:widowControl/>
        <w:shd w:val="clear" w:color="auto" w:fill="FFFFFF"/>
        <w:wordWrap w:val="0"/>
        <w:spacing w:after="150" w:line="400" w:lineRule="atLeast"/>
        <w:jc w:val="left"/>
        <w:rPr>
          <w:rFonts w:ascii="Open Sans" w:hAnsi="Open Sans" w:eastAsia="Open Sans" w:cs="Open Sans"/>
          <w:color w:val="000000"/>
          <w:sz w:val="18"/>
          <w:szCs w:val="18"/>
        </w:rPr>
      </w:pPr>
      <w:r>
        <w:rPr>
          <w:rFonts w:hint="eastAsia" w:ascii="宋体" w:hAnsi="宋体" w:cs="宋体"/>
          <w:color w:val="000000"/>
          <w:kern w:val="0"/>
          <w:szCs w:val="21"/>
          <w:shd w:val="clear" w:color="auto" w:fill="FFFFFF"/>
          <w:lang w:bidi="ar"/>
        </w:rPr>
        <w:t>附件1：</w:t>
      </w:r>
    </w:p>
    <w:p w14:paraId="374129AC">
      <w:pPr>
        <w:widowControl/>
        <w:shd w:val="clear" w:color="auto" w:fill="FFFFFF"/>
        <w:wordWrap w:val="0"/>
        <w:spacing w:after="150" w:line="400" w:lineRule="atLeast"/>
        <w:jc w:val="center"/>
        <w:rPr>
          <w:rFonts w:ascii="Open Sans" w:hAnsi="Open Sans" w:eastAsia="Open Sans" w:cs="Open Sans"/>
          <w:color w:val="000000"/>
          <w:sz w:val="18"/>
          <w:szCs w:val="18"/>
        </w:rPr>
      </w:pPr>
      <w:r>
        <w:rPr>
          <w:rFonts w:hint="eastAsia" w:ascii="宋体" w:hAnsi="宋体" w:cs="宋体"/>
          <w:b/>
          <w:color w:val="000000"/>
          <w:kern w:val="0"/>
          <w:sz w:val="36"/>
          <w:szCs w:val="36"/>
          <w:shd w:val="clear" w:color="auto" w:fill="FFFFFF"/>
          <w:lang w:bidi="ar"/>
        </w:rPr>
        <w:t>投标报名申请表</w:t>
      </w:r>
    </w:p>
    <w:p w14:paraId="59E87450">
      <w:pPr>
        <w:widowControl/>
        <w:shd w:val="clear" w:color="auto" w:fill="FFFFFF"/>
        <w:spacing w:after="150" w:line="400" w:lineRule="atLeast"/>
        <w:jc w:val="left"/>
        <w:rPr>
          <w:rFonts w:ascii="Open Sans" w:hAnsi="Open Sans" w:eastAsia="Open Sans" w:cs="Open Sans"/>
          <w:color w:val="000000"/>
          <w:sz w:val="18"/>
          <w:szCs w:val="18"/>
        </w:rPr>
      </w:pPr>
      <w:r>
        <w:rPr>
          <w:rFonts w:hint="eastAsia" w:ascii="宋体" w:hAnsi="宋体" w:cs="宋体"/>
          <w:color w:val="000000"/>
          <w:kern w:val="0"/>
          <w:sz w:val="24"/>
          <w:szCs w:val="24"/>
          <w:shd w:val="clear" w:color="auto" w:fill="FFFFFF"/>
          <w:lang w:bidi="ar"/>
        </w:rPr>
        <w:t>项目名称：</w:t>
      </w:r>
    </w:p>
    <w:tbl>
      <w:tblPr>
        <w:tblStyle w:val="5"/>
        <w:tblW w:w="0" w:type="auto"/>
        <w:jc w:val="center"/>
        <w:shd w:val="clear" w:color="auto" w:fill="FFFFFF"/>
        <w:tblLayout w:type="fixed"/>
        <w:tblCellMar>
          <w:top w:w="15" w:type="dxa"/>
          <w:left w:w="15" w:type="dxa"/>
          <w:bottom w:w="15" w:type="dxa"/>
          <w:right w:w="15" w:type="dxa"/>
        </w:tblCellMar>
      </w:tblPr>
      <w:tblGrid>
        <w:gridCol w:w="8322"/>
      </w:tblGrid>
      <w:tr w14:paraId="67509CDC">
        <w:tblPrEx>
          <w:shd w:val="clear" w:color="auto" w:fill="FFFFFF"/>
          <w:tblCellMar>
            <w:top w:w="15" w:type="dxa"/>
            <w:left w:w="15" w:type="dxa"/>
            <w:bottom w:w="15" w:type="dxa"/>
            <w:right w:w="15" w:type="dxa"/>
          </w:tblCellMar>
        </w:tblPrEx>
        <w:trPr>
          <w:trHeight w:val="517" w:hRule="atLeast"/>
          <w:jc w:val="center"/>
        </w:trPr>
        <w:tc>
          <w:tcPr>
            <w:tcW w:w="8322"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5C3102E">
            <w:pPr>
              <w:widowControl/>
              <w:spacing w:after="150" w:line="400" w:lineRule="atLeast"/>
              <w:jc w:val="left"/>
            </w:pPr>
            <w:r>
              <w:rPr>
                <w:rFonts w:hint="eastAsia" w:ascii="宋体" w:hAnsi="宋体" w:cs="宋体"/>
                <w:color w:val="000000"/>
                <w:kern w:val="0"/>
                <w:sz w:val="24"/>
                <w:szCs w:val="24"/>
                <w:lang w:bidi="ar"/>
              </w:rPr>
              <w:t>投标单位全称（公章）：</w:t>
            </w:r>
          </w:p>
        </w:tc>
      </w:tr>
      <w:tr w14:paraId="5A450315">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1A9E9032">
            <w:pPr>
              <w:pStyle w:val="4"/>
              <w:widowControl/>
              <w:spacing w:after="150" w:line="400" w:lineRule="atLeast"/>
              <w:ind w:firstLine="482"/>
            </w:pPr>
            <w:r>
              <w:rPr>
                <w:rFonts w:hint="eastAsia" w:ascii="宋体" w:hAnsi="宋体" w:cs="宋体"/>
                <w:color w:val="000000"/>
              </w:rPr>
              <w:t>现委托</w:t>
            </w:r>
            <w:r>
              <w:rPr>
                <w:rFonts w:hint="eastAsia" w:ascii="宋体" w:hAnsi="宋体" w:cs="宋体"/>
                <w:color w:val="000000"/>
                <w:u w:val="single"/>
              </w:rPr>
              <w:t>          </w:t>
            </w:r>
            <w:r>
              <w:rPr>
                <w:rFonts w:hint="eastAsia" w:ascii="宋体" w:hAnsi="宋体" w:cs="宋体"/>
                <w:color w:val="000000"/>
              </w:rPr>
              <w:t>（被授权人的姓名）参与常州建瀚工程咨询有限公司此项目的投标报名工作。项目招投标过程中答疑补充等相关文件都须投标单位在相关网站上下载，本单位会及时关注相关网站，以防遗漏，并承诺不以此为理由提出质疑。</w:t>
            </w:r>
          </w:p>
          <w:p w14:paraId="500E93B2">
            <w:pPr>
              <w:pStyle w:val="4"/>
              <w:widowControl/>
              <w:spacing w:after="150" w:line="400" w:lineRule="atLeast"/>
              <w:ind w:firstLine="482"/>
              <w:jc w:val="center"/>
            </w:pPr>
            <w:r>
              <w:rPr>
                <w:rFonts w:hint="eastAsia" w:ascii="宋体" w:hAnsi="宋体" w:cs="宋体"/>
                <w:color w:val="000000"/>
              </w:rPr>
              <w:t>法人代表人（签字并盖章）：</w:t>
            </w:r>
          </w:p>
        </w:tc>
      </w:tr>
      <w:tr w14:paraId="763FE183">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4941A4B">
            <w:pPr>
              <w:widowControl/>
              <w:spacing w:after="150" w:line="500" w:lineRule="atLeast"/>
              <w:jc w:val="left"/>
            </w:pPr>
            <w:r>
              <w:rPr>
                <w:rFonts w:hint="eastAsia" w:ascii="宋体" w:hAnsi="宋体" w:cs="宋体"/>
                <w:color w:val="000000"/>
                <w:kern w:val="0"/>
                <w:sz w:val="24"/>
                <w:szCs w:val="24"/>
                <w:lang w:bidi="ar"/>
              </w:rPr>
              <w:t>拟投项目负责人姓名：</w:t>
            </w:r>
          </w:p>
          <w:p w14:paraId="60C164AB">
            <w:pPr>
              <w:widowControl/>
              <w:spacing w:after="150" w:line="400" w:lineRule="atLeast"/>
              <w:jc w:val="left"/>
            </w:pPr>
            <w:r>
              <w:rPr>
                <w:rFonts w:hint="eastAsia" w:ascii="宋体" w:hAnsi="宋体" w:cs="宋体"/>
                <w:color w:val="000000"/>
                <w:kern w:val="0"/>
                <w:sz w:val="24"/>
                <w:szCs w:val="24"/>
                <w:lang w:bidi="ar"/>
              </w:rPr>
              <w:t> </w:t>
            </w:r>
          </w:p>
        </w:tc>
      </w:tr>
      <w:tr w14:paraId="2F4FD690">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BBB664A">
            <w:pPr>
              <w:widowControl/>
              <w:spacing w:after="150" w:line="400" w:lineRule="atLeast"/>
              <w:jc w:val="left"/>
            </w:pPr>
            <w:r>
              <w:rPr>
                <w:rFonts w:hint="eastAsia" w:ascii="宋体" w:hAnsi="宋体" w:cs="宋体"/>
                <w:color w:val="000000"/>
                <w:kern w:val="0"/>
                <w:sz w:val="24"/>
                <w:szCs w:val="24"/>
                <w:lang w:bidi="ar"/>
              </w:rPr>
              <w:t>被授权人姓名：             联系电话：</w:t>
            </w:r>
          </w:p>
        </w:tc>
      </w:tr>
      <w:tr w14:paraId="504B6BBB">
        <w:tblPrEx>
          <w:shd w:val="clear" w:color="auto" w:fill="FFFFFF"/>
          <w:tblCellMar>
            <w:top w:w="15" w:type="dxa"/>
            <w:left w:w="15" w:type="dxa"/>
            <w:bottom w:w="15" w:type="dxa"/>
            <w:right w:w="15" w:type="dxa"/>
          </w:tblCellMar>
        </w:tblPrEx>
        <w:trPr>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4E71633">
            <w:pPr>
              <w:widowControl/>
              <w:spacing w:after="150" w:line="400" w:lineRule="atLeast"/>
              <w:jc w:val="left"/>
            </w:pPr>
            <w:r>
              <w:rPr>
                <w:rFonts w:hint="eastAsia" w:ascii="宋体" w:hAnsi="宋体" w:cs="宋体"/>
                <w:color w:val="000000"/>
                <w:kern w:val="0"/>
                <w:sz w:val="24"/>
                <w:szCs w:val="24"/>
                <w:lang w:bidi="ar"/>
              </w:rPr>
              <w:t>第二代身份证号码：</w:t>
            </w:r>
          </w:p>
        </w:tc>
      </w:tr>
      <w:tr w14:paraId="1AFCC4F4">
        <w:tblPrEx>
          <w:shd w:val="clear" w:color="auto" w:fill="FFFFFF"/>
          <w:tblCellMar>
            <w:top w:w="15" w:type="dxa"/>
            <w:left w:w="15" w:type="dxa"/>
            <w:bottom w:w="15" w:type="dxa"/>
            <w:right w:w="15" w:type="dxa"/>
          </w:tblCellMar>
        </w:tblPrEx>
        <w:trPr>
          <w:trHeight w:val="389"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870D087">
            <w:pPr>
              <w:widowControl/>
              <w:spacing w:after="150" w:line="400" w:lineRule="atLeast"/>
              <w:jc w:val="left"/>
            </w:pPr>
            <w:r>
              <w:rPr>
                <w:rFonts w:hint="eastAsia" w:ascii="宋体" w:hAnsi="宋体" w:cs="宋体"/>
                <w:color w:val="000000"/>
                <w:kern w:val="0"/>
                <w:sz w:val="24"/>
                <w:szCs w:val="24"/>
                <w:lang w:bidi="ar"/>
              </w:rPr>
              <w:t>接收招标文件指定电子邮箱：</w:t>
            </w:r>
          </w:p>
        </w:tc>
      </w:tr>
      <w:tr w14:paraId="5846C564">
        <w:tblPrEx>
          <w:shd w:val="clear" w:color="auto" w:fill="FFFFFF"/>
          <w:tblCellMar>
            <w:top w:w="15" w:type="dxa"/>
            <w:left w:w="15" w:type="dxa"/>
            <w:bottom w:w="15" w:type="dxa"/>
            <w:right w:w="15" w:type="dxa"/>
          </w:tblCellMar>
        </w:tblPrEx>
        <w:trPr>
          <w:trHeight w:val="753"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E1C8C7F">
            <w:pPr>
              <w:widowControl/>
              <w:spacing w:after="150" w:line="400" w:lineRule="atLeast"/>
              <w:jc w:val="left"/>
            </w:pPr>
            <w:r>
              <w:rPr>
                <w:rFonts w:hint="eastAsia" w:ascii="宋体" w:hAnsi="宋体" w:cs="宋体"/>
                <w:b/>
                <w:color w:val="000000"/>
                <w:kern w:val="0"/>
                <w:sz w:val="24"/>
                <w:szCs w:val="24"/>
                <w:lang w:bidi="ar"/>
              </w:rPr>
              <w:t>注：本表以上内容填写均需打印，以下内容需由被授权人本人在代理机构报名时现场填写。</w:t>
            </w:r>
          </w:p>
        </w:tc>
      </w:tr>
      <w:tr w14:paraId="2467FB15">
        <w:tblPrEx>
          <w:shd w:val="clear" w:color="auto" w:fill="FFFFFF"/>
          <w:tblCellMar>
            <w:top w:w="15" w:type="dxa"/>
            <w:left w:w="15" w:type="dxa"/>
            <w:bottom w:w="15" w:type="dxa"/>
            <w:right w:w="15" w:type="dxa"/>
          </w:tblCellMar>
        </w:tblPrEx>
        <w:trPr>
          <w:trHeight w:val="676"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E0F84D7">
            <w:pPr>
              <w:widowControl/>
              <w:spacing w:after="150" w:line="400" w:lineRule="atLeast"/>
              <w:jc w:val="left"/>
            </w:pPr>
            <w:r>
              <w:rPr>
                <w:rFonts w:hint="eastAsia" w:ascii="宋体" w:hAnsi="宋体" w:cs="宋体"/>
                <w:color w:val="000000"/>
                <w:kern w:val="0"/>
                <w:sz w:val="24"/>
                <w:szCs w:val="24"/>
                <w:lang w:bidi="ar"/>
              </w:rPr>
              <w:t>报名时间：</w:t>
            </w:r>
          </w:p>
        </w:tc>
      </w:tr>
      <w:tr w14:paraId="6B90E7BC">
        <w:tblPrEx>
          <w:shd w:val="clear" w:color="auto" w:fill="FFFFFF"/>
          <w:tblCellMar>
            <w:top w:w="15" w:type="dxa"/>
            <w:left w:w="15" w:type="dxa"/>
            <w:bottom w:w="15" w:type="dxa"/>
            <w:right w:w="15" w:type="dxa"/>
          </w:tblCellMar>
        </w:tblPrEx>
        <w:trPr>
          <w:trHeight w:val="686"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4181957">
            <w:pPr>
              <w:widowControl/>
              <w:spacing w:after="150" w:line="400" w:lineRule="atLeast"/>
              <w:jc w:val="left"/>
            </w:pPr>
            <w:r>
              <w:rPr>
                <w:rFonts w:hint="eastAsia" w:ascii="宋体" w:hAnsi="宋体" w:cs="宋体"/>
                <w:color w:val="000000"/>
                <w:kern w:val="0"/>
                <w:sz w:val="24"/>
                <w:szCs w:val="24"/>
                <w:lang w:bidi="ar"/>
              </w:rPr>
              <w:t>被授权人签字：</w:t>
            </w:r>
          </w:p>
        </w:tc>
      </w:tr>
    </w:tbl>
    <w:p w14:paraId="3116FBED">
      <w:pPr>
        <w:widowControl/>
        <w:shd w:val="clear" w:color="auto" w:fill="FFFFFF"/>
        <w:spacing w:after="150" w:line="400" w:lineRule="atLeast"/>
        <w:jc w:val="center"/>
        <w:rPr>
          <w:rFonts w:hint="eastAsia" w:ascii="Open Sans" w:hAnsi="Open Sans" w:eastAsia="Open Sans" w:cs="Open Sans"/>
          <w:color w:val="000000"/>
          <w:sz w:val="18"/>
          <w:szCs w:val="18"/>
        </w:rPr>
      </w:pPr>
      <w:r>
        <w:rPr>
          <w:rFonts w:hint="eastAsia" w:ascii="宋体" w:hAnsi="宋体" w:cs="宋体"/>
          <w:b/>
          <w:color w:val="000000"/>
          <w:kern w:val="0"/>
          <w:sz w:val="24"/>
          <w:szCs w:val="24"/>
          <w:shd w:val="clear" w:color="auto" w:fill="FFFFFF"/>
          <w:lang w:bidi="ar"/>
        </w:rPr>
        <w:t>*注：投标人应完整填写表格，并对内容的真实性和有效性负全部责任。</w:t>
      </w:r>
    </w:p>
    <w:p w14:paraId="59CB8AD6">
      <w:pPr>
        <w:jc w:val="center"/>
        <w:rPr>
          <w:rFonts w:hint="eastAsia" w:ascii="宋体" w:hAnsi="宋体" w:cs="宋体"/>
          <w:b/>
          <w:bCs/>
          <w:sz w:val="36"/>
          <w:szCs w:val="36"/>
        </w:rPr>
      </w:pPr>
    </w:p>
    <w:p w14:paraId="709A287A">
      <w:pPr>
        <w:widowControl/>
        <w:shd w:val="clear" w:color="auto" w:fill="FFFFFF"/>
        <w:spacing w:after="150" w:line="400" w:lineRule="atLeast"/>
        <w:ind w:firstLine="420"/>
        <w:jc w:val="left"/>
        <w:rPr>
          <w:rFonts w:hint="eastAsia" w:ascii="宋体" w:hAnsi="宋体" w:cs="宋体"/>
          <w:color w:val="000000"/>
          <w:kern w:val="0"/>
          <w:szCs w:val="21"/>
        </w:rPr>
      </w:pPr>
    </w:p>
    <w:p w14:paraId="4FE3F3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Open Sans">
    <w:altName w:val="Tahoma"/>
    <w:panose1 w:val="00000000000000000000"/>
    <w:charset w:val="00"/>
    <w:family w:val="swiss"/>
    <w:pitch w:val="default"/>
    <w:sig w:usb0="00000000" w:usb1="00000000" w:usb2="00000028" w:usb3="00000000" w:csb0="000001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7DB13F"/>
    <w:multiLevelType w:val="singleLevel"/>
    <w:tmpl w:val="577DB13F"/>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EE8"/>
    <w:rsid w:val="000A1EE8"/>
    <w:rsid w:val="001318D9"/>
    <w:rsid w:val="00912EAB"/>
    <w:rsid w:val="202F5AE6"/>
    <w:rsid w:val="43105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0"/>
    <w:pPr>
      <w:jc w:val="left"/>
    </w:pPr>
    <w:rPr>
      <w:kern w:val="0"/>
      <w:sz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1175</Words>
  <Characters>1244</Characters>
  <Lines>10</Lines>
  <Paragraphs>2</Paragraphs>
  <TotalTime>8</TotalTime>
  <ScaleCrop>false</ScaleCrop>
  <LinksUpToDate>false</LinksUpToDate>
  <CharactersWithSpaces>1389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2026-05-21T04:14:00Z</dcterms:created>
  <dc:creator>史</dc:creator>
  <cp:lastModifiedBy>距离</cp:lastModifiedBy>
  <dcterms:modified xsi:type="dcterms:W3CDTF">2026-05-26T01:33:28Z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eyJoZGlkIjoiODRmOWEzNGFiMmU0NmQwMTNhNGEyZjNhMWY1ZDM5M2MiLCJ1c2VySWQiOiI0MzYxMDIzNTUifQ==</vt:lpwstr>
  </property>
  <property fmtid="{D5CDD505-2E9C-101B-9397-08002B2CF9AE}" pid="3" name="KSOProductBuildVer">
    <vt:lpwstr>2052-12.1.0.26375</vt:lpwstr>
  </property>
  <property fmtid="{D5CDD505-2E9C-101B-9397-08002B2CF9AE}" pid="4" name="ICV">
    <vt:lpwstr>651FBDC569B8478E89912119D980B64D_12</vt:lpwstr>
  </property>
</Properties>
</file>