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pageBreakBefore/>
        <w:widowControl w:val="0"/>
        <w:adjustRightInd w:val="0"/>
        <w:snapToGrid w:val="0"/>
        <w:spacing w:line="360" w:lineRule="auto"/>
        <w:rPr>
          <w:rFonts w:hint="eastAsia" w:ascii="宋体" w:hAnsi="宋体" w:cs="宋体"/>
          <w:szCs w:val="32"/>
        </w:rPr>
      </w:pPr>
      <w:bookmarkStart w:id="0" w:name="_Toc17537723"/>
      <w:r>
        <w:rPr>
          <w:rFonts w:hint="eastAsia" w:ascii="宋体" w:hAnsi="宋体" w:cs="宋体"/>
          <w:szCs w:val="32"/>
        </w:rPr>
        <w:t>城东路（富民路-潞横北路）工程项目管理服务</w:t>
      </w:r>
    </w:p>
    <w:p>
      <w:pPr>
        <w:pStyle w:val="3"/>
        <w:keepNext w:val="0"/>
        <w:widowControl w:val="0"/>
        <w:adjustRightInd w:val="0"/>
        <w:snapToGrid w:val="0"/>
        <w:spacing w:line="360" w:lineRule="auto"/>
        <w:rPr>
          <w:rFonts w:ascii="宋体" w:hAnsi="宋体" w:cs="宋体"/>
          <w:sz w:val="24"/>
        </w:rPr>
      </w:pPr>
      <w:r>
        <w:rPr>
          <w:rFonts w:hint="eastAsia" w:ascii="宋体" w:hAnsi="宋体" w:cs="宋体"/>
        </w:rPr>
        <w:t>招标公告</w:t>
      </w:r>
      <w:bookmarkEnd w:id="0"/>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80" w:firstLineChars="200"/>
        <w:rPr>
          <w:rFonts w:ascii="宋体" w:hAnsi="宋体" w:cs="宋体"/>
          <w:sz w:val="24"/>
          <w:szCs w:val="24"/>
        </w:rPr>
      </w:pPr>
      <w:r>
        <w:rPr>
          <w:rFonts w:hint="eastAsia" w:ascii="宋体" w:hAnsi="宋体" w:cs="宋体"/>
          <w:sz w:val="24"/>
          <w:szCs w:val="24"/>
        </w:rPr>
        <w:t>项目概况</w:t>
      </w:r>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76" w:firstLineChars="200"/>
        <w:rPr>
          <w:rFonts w:ascii="宋体" w:hAnsi="宋体" w:cs="宋体"/>
          <w:szCs w:val="21"/>
        </w:rPr>
      </w:pPr>
      <w:r>
        <w:rPr>
          <w:rFonts w:hint="eastAsia" w:ascii="宋体" w:hAnsi="宋体" w:cs="宋体"/>
          <w:spacing w:val="-1"/>
          <w:sz w:val="24"/>
          <w:szCs w:val="24"/>
        </w:rPr>
        <w:t>城东路（富民路-潞横北路）工程项目管理服务</w:t>
      </w:r>
      <w:r>
        <w:rPr>
          <w:rFonts w:ascii="宋体" w:hAnsi="宋体" w:cs="宋体"/>
          <w:spacing w:val="-1"/>
          <w:sz w:val="24"/>
          <w:szCs w:val="24"/>
        </w:rPr>
        <w:t>的潜在供应商应在江苏建瀚工程咨询有限公司获取采购文件，并于</w:t>
      </w:r>
      <w:r>
        <w:rPr>
          <w:rFonts w:ascii="宋体" w:hAnsi="宋体" w:cs="宋体"/>
          <w:spacing w:val="1"/>
          <w:sz w:val="24"/>
          <w:szCs w:val="24"/>
        </w:rPr>
        <w:t>202</w:t>
      </w:r>
      <w:r>
        <w:rPr>
          <w:rFonts w:hint="eastAsia" w:ascii="宋体" w:hAnsi="宋体" w:cs="宋体"/>
          <w:spacing w:val="1"/>
          <w:sz w:val="24"/>
          <w:szCs w:val="24"/>
        </w:rPr>
        <w:t>3</w:t>
      </w:r>
      <w:r>
        <w:rPr>
          <w:rFonts w:ascii="宋体" w:hAnsi="宋体" w:cs="宋体"/>
          <w:spacing w:val="1"/>
          <w:sz w:val="24"/>
          <w:szCs w:val="24"/>
        </w:rPr>
        <w:t>年</w:t>
      </w:r>
      <w:r>
        <w:rPr>
          <w:rFonts w:hint="eastAsia" w:ascii="宋体" w:hAnsi="宋体" w:cs="宋体"/>
          <w:spacing w:val="1"/>
          <w:sz w:val="24"/>
          <w:szCs w:val="24"/>
        </w:rPr>
        <w:t>2</w:t>
      </w:r>
      <w:r>
        <w:rPr>
          <w:rFonts w:ascii="宋体" w:hAnsi="宋体" w:cs="宋体"/>
          <w:spacing w:val="1"/>
          <w:sz w:val="24"/>
          <w:szCs w:val="24"/>
        </w:rPr>
        <w:t>月</w:t>
      </w:r>
      <w:r>
        <w:rPr>
          <w:rFonts w:hint="eastAsia" w:ascii="宋体" w:hAnsi="宋体" w:cs="宋体"/>
          <w:spacing w:val="1"/>
          <w:sz w:val="24"/>
          <w:szCs w:val="24"/>
          <w:lang w:val="en-US" w:eastAsia="zh-CN"/>
        </w:rPr>
        <w:t>24</w:t>
      </w:r>
      <w:r>
        <w:rPr>
          <w:rFonts w:ascii="宋体" w:hAnsi="宋体" w:cs="宋体"/>
          <w:spacing w:val="1"/>
          <w:sz w:val="24"/>
          <w:szCs w:val="24"/>
        </w:rPr>
        <w:t>日</w:t>
      </w:r>
      <w:r>
        <w:rPr>
          <w:rFonts w:hint="eastAsia" w:ascii="宋体" w:hAnsi="宋体" w:cs="宋体"/>
          <w:spacing w:val="1"/>
          <w:sz w:val="24"/>
          <w:szCs w:val="24"/>
        </w:rPr>
        <w:t>14</w:t>
      </w:r>
      <w:r>
        <w:rPr>
          <w:rFonts w:ascii="宋体" w:hAnsi="宋体" w:cs="宋体"/>
          <w:spacing w:val="1"/>
          <w:sz w:val="24"/>
          <w:szCs w:val="24"/>
        </w:rPr>
        <w:t>点</w:t>
      </w:r>
      <w:r>
        <w:rPr>
          <w:rFonts w:hint="eastAsia" w:ascii="宋体" w:hAnsi="宋体" w:cs="宋体"/>
          <w:spacing w:val="1"/>
          <w:sz w:val="24"/>
          <w:szCs w:val="24"/>
          <w:lang w:val="en-US" w:eastAsia="zh-CN"/>
        </w:rPr>
        <w:t>3</w:t>
      </w:r>
      <w:r>
        <w:rPr>
          <w:rFonts w:ascii="宋体" w:hAnsi="宋体" w:cs="宋体"/>
          <w:spacing w:val="1"/>
          <w:sz w:val="24"/>
          <w:szCs w:val="24"/>
        </w:rPr>
        <w:t>0分</w:t>
      </w:r>
      <w:r>
        <w:rPr>
          <w:rFonts w:ascii="宋体" w:hAnsi="宋体" w:cs="宋体"/>
          <w:spacing w:val="-1"/>
          <w:sz w:val="24"/>
          <w:szCs w:val="24"/>
        </w:rPr>
        <w:t>（北京时间）前提交投标文件。</w:t>
      </w:r>
    </w:p>
    <w:p>
      <w:pPr>
        <w:adjustRightInd w:val="0"/>
        <w:snapToGrid w:val="0"/>
        <w:spacing w:line="360" w:lineRule="exact"/>
        <w:ind w:firstLine="422" w:firstLineChars="200"/>
        <w:rPr>
          <w:rFonts w:ascii="宋体" w:hAnsi="宋体" w:cs="宋体"/>
          <w:b/>
          <w:szCs w:val="21"/>
        </w:rPr>
      </w:pPr>
      <w:r>
        <w:rPr>
          <w:rFonts w:hint="eastAsia" w:ascii="宋体" w:hAnsi="宋体" w:cs="宋体"/>
          <w:b/>
          <w:szCs w:val="21"/>
        </w:rPr>
        <w:t>一、项目基本情况</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1.项目编号： CJC2202302003号</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2.项目名称：城东路（富民路-潞横北路）工程项目管理服务</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3.采购方式：公开招标</w:t>
      </w:r>
    </w:p>
    <w:p>
      <w:pPr>
        <w:adjustRightInd w:val="0"/>
        <w:snapToGrid w:val="0"/>
        <w:spacing w:line="360" w:lineRule="exact"/>
        <w:ind w:firstLine="420" w:firstLineChars="200"/>
        <w:rPr>
          <w:rFonts w:hint="eastAsia" w:ascii="宋体" w:hAnsi="宋体" w:cs="宋体"/>
          <w:color w:val="auto"/>
          <w:szCs w:val="21"/>
        </w:rPr>
      </w:pPr>
      <w:r>
        <w:rPr>
          <w:rFonts w:hint="eastAsia" w:ascii="宋体" w:hAnsi="宋体" w:cs="宋体"/>
          <w:color w:val="auto"/>
          <w:szCs w:val="21"/>
        </w:rPr>
        <w:t>4.项目预算：29万元</w:t>
      </w:r>
    </w:p>
    <w:p>
      <w:pPr>
        <w:adjustRightInd w:val="0"/>
        <w:snapToGrid w:val="0"/>
        <w:spacing w:line="360" w:lineRule="exact"/>
        <w:ind w:firstLine="420" w:firstLineChars="200"/>
        <w:rPr>
          <w:rFonts w:hint="eastAsia" w:ascii="宋体" w:hAnsi="宋体" w:cs="宋体"/>
          <w:color w:val="auto"/>
          <w:szCs w:val="21"/>
        </w:rPr>
      </w:pPr>
      <w:r>
        <w:rPr>
          <w:rFonts w:hint="eastAsia" w:ascii="宋体" w:hAnsi="宋体" w:cs="宋体"/>
          <w:color w:val="auto"/>
          <w:szCs w:val="21"/>
        </w:rPr>
        <w:t>5.最高限价：29万元</w:t>
      </w:r>
    </w:p>
    <w:p>
      <w:pPr>
        <w:adjustRightInd w:val="0"/>
        <w:snapToGrid w:val="0"/>
        <w:spacing w:line="360" w:lineRule="exact"/>
        <w:ind w:firstLine="420" w:firstLineChars="200"/>
        <w:rPr>
          <w:rFonts w:ascii="宋体" w:hAnsi="宋体" w:cs="宋体"/>
          <w:color w:val="auto"/>
          <w:szCs w:val="21"/>
        </w:rPr>
      </w:pPr>
      <w:r>
        <w:rPr>
          <w:rFonts w:hint="eastAsia" w:ascii="宋体" w:hAnsi="宋体" w:cs="宋体"/>
          <w:color w:val="auto"/>
          <w:szCs w:val="21"/>
        </w:rPr>
        <w:t>6.总投资：约2</w:t>
      </w:r>
      <w:r>
        <w:rPr>
          <w:rFonts w:ascii="宋体" w:hAnsi="宋体" w:cs="宋体"/>
          <w:color w:val="auto"/>
          <w:szCs w:val="21"/>
        </w:rPr>
        <w:t>779</w:t>
      </w:r>
      <w:r>
        <w:rPr>
          <w:rFonts w:hint="eastAsia" w:ascii="宋体" w:hAnsi="宋体" w:cs="宋体"/>
          <w:color w:val="auto"/>
          <w:szCs w:val="21"/>
        </w:rPr>
        <w:t>万元，其中建安费约1</w:t>
      </w:r>
      <w:r>
        <w:rPr>
          <w:rFonts w:ascii="宋体" w:hAnsi="宋体" w:cs="宋体"/>
          <w:color w:val="auto"/>
          <w:szCs w:val="21"/>
        </w:rPr>
        <w:t>749</w:t>
      </w:r>
      <w:r>
        <w:rPr>
          <w:rFonts w:hint="eastAsia" w:ascii="宋体" w:hAnsi="宋体" w:cs="宋体"/>
          <w:color w:val="auto"/>
          <w:szCs w:val="21"/>
        </w:rPr>
        <w:t>万元，杆线迁移约2</w:t>
      </w:r>
      <w:r>
        <w:rPr>
          <w:rFonts w:ascii="宋体" w:hAnsi="宋体" w:cs="宋体"/>
          <w:color w:val="auto"/>
          <w:szCs w:val="21"/>
        </w:rPr>
        <w:t>00</w:t>
      </w:r>
      <w:r>
        <w:rPr>
          <w:rFonts w:hint="eastAsia" w:ascii="宋体" w:hAnsi="宋体" w:cs="宋体"/>
          <w:color w:val="auto"/>
          <w:szCs w:val="21"/>
        </w:rPr>
        <w:t>万元。</w:t>
      </w:r>
    </w:p>
    <w:p>
      <w:pPr>
        <w:adjustRightInd w:val="0"/>
        <w:snapToGrid w:val="0"/>
        <w:spacing w:line="360" w:lineRule="exact"/>
        <w:ind w:firstLine="420" w:firstLineChars="200"/>
        <w:rPr>
          <w:rFonts w:hint="eastAsia" w:ascii="宋体" w:hAnsi="宋体" w:cs="宋体"/>
          <w:szCs w:val="21"/>
        </w:rPr>
      </w:pPr>
      <w:r>
        <w:rPr>
          <w:rFonts w:ascii="宋体" w:hAnsi="宋体" w:cs="宋体"/>
          <w:szCs w:val="21"/>
        </w:rPr>
        <w:t>7</w:t>
      </w:r>
      <w:r>
        <w:rPr>
          <w:rFonts w:hint="eastAsia" w:ascii="宋体" w:hAnsi="宋体" w:cs="宋体"/>
          <w:szCs w:val="21"/>
        </w:rPr>
        <w:t>.采购需求：新建道路北起富民路，南至潞横北路，全长约450米，一般路段红线宽度26米，用地面积约11666平方米，规划为城市次干路。主要建设内容包括道路工程、管线工程，同步实施绿化、照明、交安设施等配套工程及杆线迁移。</w:t>
      </w:r>
    </w:p>
    <w:p>
      <w:pPr>
        <w:adjustRightInd w:val="0"/>
        <w:snapToGrid w:val="0"/>
        <w:spacing w:line="360" w:lineRule="exact"/>
        <w:ind w:firstLine="420" w:firstLineChars="200"/>
        <w:rPr>
          <w:rFonts w:ascii="宋体" w:hAnsi="宋体" w:cs="宋体"/>
          <w:szCs w:val="21"/>
        </w:rPr>
      </w:pPr>
      <w:r>
        <w:rPr>
          <w:rFonts w:hint="eastAsia" w:ascii="宋体" w:hAnsi="宋体" w:cs="宋体"/>
          <w:szCs w:val="21"/>
        </w:rPr>
        <w:t>本项目为城东路（富民路-潞横北路）工程项目管理服务。项目管理内容包括：工程全过程管理，从配合办理项目前期手续开始至项目竣工验收及档案资料移交、</w:t>
      </w:r>
      <w:bookmarkStart w:id="1" w:name="_Hlk126142208"/>
      <w:r>
        <w:rPr>
          <w:rFonts w:hint="eastAsia" w:ascii="宋体" w:hAnsi="宋体" w:cs="宋体"/>
          <w:szCs w:val="21"/>
        </w:rPr>
        <w:t>竣工决算审计、财务结算审计结束</w:t>
      </w:r>
      <w:bookmarkEnd w:id="1"/>
      <w:r>
        <w:rPr>
          <w:rFonts w:hint="eastAsia" w:ascii="宋体" w:hAnsi="宋体" w:cs="宋体"/>
          <w:szCs w:val="21"/>
        </w:rPr>
        <w:t>之日止的建设全过程项目管理。</w:t>
      </w:r>
    </w:p>
    <w:p>
      <w:pPr>
        <w:adjustRightInd w:val="0"/>
        <w:snapToGrid w:val="0"/>
        <w:spacing w:line="360" w:lineRule="exact"/>
        <w:ind w:firstLine="420" w:firstLineChars="200"/>
        <w:rPr>
          <w:rFonts w:hint="eastAsia" w:ascii="宋体" w:hAnsi="宋体" w:cs="宋体"/>
          <w:szCs w:val="21"/>
        </w:rPr>
      </w:pPr>
      <w:r>
        <w:rPr>
          <w:rFonts w:ascii="宋体" w:hAnsi="宋体" w:cs="宋体"/>
          <w:szCs w:val="21"/>
        </w:rPr>
        <w:t>8</w:t>
      </w:r>
      <w:r>
        <w:rPr>
          <w:rFonts w:hint="eastAsia" w:ascii="宋体" w:hAnsi="宋体" w:cs="宋体"/>
          <w:szCs w:val="21"/>
        </w:rPr>
        <w:t>.项目履行期限：</w:t>
      </w:r>
      <w:r>
        <w:rPr>
          <w:rFonts w:hint="eastAsia" w:ascii="宋体" w:hAnsi="宋体" w:cs="宋体"/>
          <w:bCs/>
          <w:szCs w:val="21"/>
        </w:rPr>
        <w:t>具体服务时间以合同签订为准</w:t>
      </w:r>
      <w:r>
        <w:rPr>
          <w:rFonts w:hint="eastAsia" w:ascii="宋体" w:hAnsi="宋体" w:cs="宋体"/>
          <w:szCs w:val="21"/>
        </w:rPr>
        <w:t>。</w:t>
      </w:r>
    </w:p>
    <w:p>
      <w:pPr>
        <w:adjustRightInd w:val="0"/>
        <w:snapToGrid w:val="0"/>
        <w:spacing w:line="360" w:lineRule="exact"/>
        <w:ind w:firstLine="420" w:firstLineChars="200"/>
        <w:rPr>
          <w:rFonts w:ascii="宋体" w:hAnsi="宋体" w:cs="宋体"/>
          <w:szCs w:val="21"/>
        </w:rPr>
      </w:pPr>
      <w:r>
        <w:rPr>
          <w:rFonts w:ascii="宋体" w:hAnsi="宋体" w:cs="宋体"/>
          <w:szCs w:val="21"/>
        </w:rPr>
        <w:t>9</w:t>
      </w:r>
      <w:r>
        <w:rPr>
          <w:rFonts w:hint="eastAsia" w:ascii="宋体" w:hAnsi="宋体" w:cs="宋体"/>
          <w:szCs w:val="21"/>
        </w:rPr>
        <w:t>.本项目不接受联合体投标。</w:t>
      </w:r>
    </w:p>
    <w:p>
      <w:pPr>
        <w:adjustRightInd w:val="0"/>
        <w:snapToGrid w:val="0"/>
        <w:spacing w:line="360" w:lineRule="exact"/>
        <w:ind w:firstLine="422" w:firstLineChars="200"/>
        <w:rPr>
          <w:rFonts w:ascii="宋体" w:hAnsi="宋体" w:cs="宋体"/>
          <w:b/>
          <w:kern w:val="0"/>
          <w:szCs w:val="21"/>
        </w:rPr>
      </w:pPr>
      <w:r>
        <w:rPr>
          <w:rFonts w:hint="eastAsia" w:ascii="宋体" w:hAnsi="宋体" w:cs="宋体"/>
          <w:b/>
          <w:kern w:val="0"/>
          <w:szCs w:val="21"/>
        </w:rPr>
        <w:t xml:space="preserve">二、申请人的资格要求 </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1.满足《中华人民共和国政府采购法》第二十二条规定；</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2.落实政府采购政策需满足的资格要求：无；</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3.本项目的特定资格要求：</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（1）具有独立法人资格或其他组织，提供有效的营业执照；</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（2）未被“信用中国”网站（www.creditchina.gov.cn）或“中国政府采购网”网站（www.ccgp.gov.cn）列入失信被执行人、重大税收违法案件当事人名单、政府采购严重失信行为记录名单；</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（3）单位负责人为同一人或者存在直接控股、管理关系的不同供应商（包含法定代表人为同一个人的两个及两个以上法人，母公司、全资子公司及其控股公司），不得参加同一合同项下的政府采购活动。</w:t>
      </w:r>
    </w:p>
    <w:p>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（4）拟派项目负责人必须具备</w:t>
      </w:r>
      <w:r>
        <w:rPr>
          <w:rFonts w:hint="eastAsia" w:ascii="宋体" w:hAnsi="宋体" w:cs="宋体"/>
          <w:bCs/>
          <w:szCs w:val="21"/>
        </w:rPr>
        <w:t>国家注册监理工程师或国家一级注册建造师或</w:t>
      </w:r>
      <w:r>
        <w:rPr>
          <w:rFonts w:hint="eastAsia" w:ascii="宋体" w:hAnsi="宋体" w:cs="宋体"/>
          <w:kern w:val="0"/>
          <w:szCs w:val="21"/>
        </w:rPr>
        <w:t>国家一级注册造价工程师（或原国家注册造价工程师）资格；</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）根据常财建（2018）25号文，需回避单位不得参与本次投标。</w:t>
      </w:r>
    </w:p>
    <w:p>
      <w:pPr>
        <w:adjustRightInd w:val="0"/>
        <w:snapToGrid w:val="0"/>
        <w:spacing w:line="360" w:lineRule="exact"/>
        <w:ind w:firstLine="420" w:firstLineChars="200"/>
        <w:rPr>
          <w:rFonts w:ascii="宋体" w:hAnsi="宋体" w:cs="宋体"/>
          <w:bCs/>
          <w:szCs w:val="21"/>
        </w:rPr>
      </w:pPr>
      <w:r>
        <w:rPr>
          <w:rFonts w:hint="eastAsia" w:ascii="宋体" w:hAnsi="宋体" w:cs="宋体"/>
          <w:bCs/>
          <w:szCs w:val="21"/>
        </w:rPr>
        <w:t>三、获取招标文件</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1.时间：2023年2月</w:t>
      </w:r>
      <w:r>
        <w:rPr>
          <w:rFonts w:hint="eastAsia" w:ascii="宋体" w:hAnsi="宋体" w:cs="宋体"/>
          <w:bCs/>
          <w:szCs w:val="21"/>
          <w:lang w:val="en-US" w:eastAsia="zh-CN"/>
        </w:rPr>
        <w:t>2</w:t>
      </w:r>
      <w:r>
        <w:rPr>
          <w:rFonts w:hint="eastAsia" w:ascii="宋体" w:hAnsi="宋体" w:cs="宋体"/>
          <w:bCs/>
          <w:szCs w:val="21"/>
        </w:rPr>
        <w:t>日至2023年2月</w:t>
      </w:r>
      <w:r>
        <w:rPr>
          <w:rFonts w:hint="eastAsia" w:ascii="宋体" w:hAnsi="宋体" w:cs="宋体"/>
          <w:bCs/>
          <w:szCs w:val="21"/>
          <w:lang w:val="en-US" w:eastAsia="zh-CN"/>
        </w:rPr>
        <w:t>8</w:t>
      </w:r>
      <w:r>
        <w:rPr>
          <w:rFonts w:hint="eastAsia" w:ascii="宋体" w:hAnsi="宋体" w:cs="宋体"/>
          <w:bCs/>
          <w:szCs w:val="21"/>
        </w:rPr>
        <w:t>日，每天上午9：00至11:00，下午2:00至5:00（北京时间，法定节假日除外）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2.地点：常州市兰陵路15号建设银行兰陵支行大楼三楼316室</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3.方式：现场领取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4.领购时须提供以下材料（一式两份）：</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（1）《报名申请表》原件，格式见附件一；</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（2）提供有效企业法人营业执照（复印件加盖公章）；</w:t>
      </w:r>
    </w:p>
    <w:p>
      <w:pPr>
        <w:ind w:firstLine="420" w:firstLineChars="200"/>
        <w:rPr>
          <w:rFonts w:hint="eastAsia" w:ascii="宋体" w:hAnsi="宋体" w:cs="宋体"/>
          <w:bCs/>
          <w:szCs w:val="21"/>
        </w:rPr>
      </w:pPr>
      <w:r>
        <w:rPr>
          <w:rFonts w:hint="eastAsia" w:ascii="宋体" w:hAnsi="宋体" w:cs="宋体"/>
          <w:bCs/>
          <w:szCs w:val="21"/>
        </w:rPr>
        <w:t>5.售价：人民币伍佰元整（现金缴纳），招标文件售后一概不退。供应商递交的响应文件概不退还。一经报名，供应商不得更改单位名称。</w:t>
      </w:r>
    </w:p>
    <w:p>
      <w:pPr>
        <w:ind w:firstLine="420" w:firstLineChars="200"/>
        <w:rPr>
          <w:rFonts w:hint="eastAsia" w:ascii="宋体" w:hAnsi="宋体" w:cs="宋体"/>
          <w:bCs/>
          <w:szCs w:val="21"/>
        </w:rPr>
      </w:pPr>
      <w:r>
        <w:rPr>
          <w:rFonts w:hint="eastAsia" w:ascii="宋体" w:hAnsi="宋体" w:cs="宋体"/>
          <w:bCs/>
          <w:szCs w:val="21"/>
        </w:rPr>
        <w:t>6.代理机构审核无误后发送招标文件。</w:t>
      </w:r>
    </w:p>
    <w:p>
      <w:pPr>
        <w:ind w:firstLine="420" w:firstLineChars="200"/>
        <w:rPr>
          <w:rFonts w:hint="eastAsia" w:ascii="宋体" w:hAnsi="宋体" w:cs="宋体"/>
          <w:bCs/>
          <w:szCs w:val="21"/>
        </w:rPr>
      </w:pPr>
      <w:r>
        <w:rPr>
          <w:rFonts w:hint="eastAsia" w:ascii="宋体" w:hAnsi="宋体" w:cs="宋体"/>
          <w:bCs/>
          <w:szCs w:val="21"/>
        </w:rPr>
        <w:t>7.招标文件领购成功不代表资格审查的最终通过或合格，投标人最终资格的确认以开标后资格审查结果为准。</w:t>
      </w:r>
    </w:p>
    <w:p>
      <w:pPr>
        <w:ind w:firstLine="420" w:firstLineChars="200"/>
        <w:rPr>
          <w:rFonts w:hint="eastAsia" w:ascii="宋体" w:hAnsi="宋体" w:cs="宋体"/>
          <w:bCs/>
          <w:szCs w:val="21"/>
        </w:rPr>
      </w:pPr>
      <w:r>
        <w:rPr>
          <w:rFonts w:hint="eastAsia" w:ascii="宋体" w:hAnsi="宋体" w:cs="宋体"/>
          <w:bCs/>
          <w:szCs w:val="21"/>
        </w:rPr>
        <w:t>四、响应文件提交</w:t>
      </w:r>
    </w:p>
    <w:p>
      <w:pPr>
        <w:ind w:firstLine="420" w:firstLineChars="200"/>
        <w:rPr>
          <w:rFonts w:hint="eastAsia" w:ascii="宋体" w:hAnsi="宋体" w:cs="宋体"/>
          <w:bCs/>
          <w:szCs w:val="21"/>
        </w:rPr>
      </w:pPr>
      <w:r>
        <w:rPr>
          <w:rFonts w:hint="eastAsia" w:ascii="宋体" w:hAnsi="宋体" w:cs="宋体"/>
          <w:bCs/>
          <w:szCs w:val="21"/>
        </w:rPr>
        <w:t>截止时间：2023年2月</w:t>
      </w:r>
      <w:r>
        <w:rPr>
          <w:rFonts w:hint="eastAsia" w:ascii="宋体" w:hAnsi="宋体" w:cs="宋体"/>
          <w:bCs/>
          <w:szCs w:val="21"/>
          <w:lang w:val="en-US" w:eastAsia="zh-CN"/>
        </w:rPr>
        <w:t>24</w:t>
      </w:r>
      <w:r>
        <w:rPr>
          <w:rFonts w:hint="eastAsia" w:ascii="宋体" w:hAnsi="宋体" w:cs="宋体"/>
          <w:bCs/>
          <w:szCs w:val="21"/>
        </w:rPr>
        <w:t>日14点</w:t>
      </w:r>
      <w:r>
        <w:rPr>
          <w:rFonts w:hint="eastAsia" w:ascii="宋体" w:hAnsi="宋体" w:cs="宋体"/>
          <w:bCs/>
          <w:szCs w:val="21"/>
          <w:lang w:val="en-US" w:eastAsia="zh-CN"/>
        </w:rPr>
        <w:t>3</w:t>
      </w:r>
      <w:r>
        <w:rPr>
          <w:rFonts w:hint="eastAsia" w:ascii="宋体" w:hAnsi="宋体" w:cs="宋体"/>
          <w:bCs/>
          <w:szCs w:val="21"/>
        </w:rPr>
        <w:t>0分（北京时间）</w:t>
      </w:r>
    </w:p>
    <w:p>
      <w:pPr>
        <w:ind w:firstLine="420" w:firstLineChars="200"/>
        <w:rPr>
          <w:rFonts w:hint="eastAsia" w:ascii="宋体" w:hAnsi="宋体" w:cs="宋体"/>
          <w:bCs/>
          <w:szCs w:val="21"/>
        </w:rPr>
      </w:pPr>
      <w:r>
        <w:rPr>
          <w:rFonts w:hint="eastAsia" w:ascii="宋体" w:hAnsi="宋体" w:cs="宋体"/>
          <w:bCs/>
          <w:szCs w:val="21"/>
        </w:rPr>
        <w:t>地点：常州市兰陵路15号建设银行兰陵支行大楼三楼301室</w:t>
      </w:r>
    </w:p>
    <w:p>
      <w:pPr>
        <w:ind w:firstLine="420" w:firstLineChars="200"/>
        <w:rPr>
          <w:rFonts w:hint="eastAsia" w:ascii="宋体" w:hAnsi="宋体" w:cs="宋体"/>
          <w:bCs/>
          <w:szCs w:val="21"/>
        </w:rPr>
      </w:pPr>
      <w:r>
        <w:rPr>
          <w:rFonts w:hint="eastAsia" w:ascii="宋体" w:hAnsi="宋体" w:cs="宋体"/>
          <w:bCs/>
          <w:szCs w:val="21"/>
        </w:rPr>
        <w:t>五、开启</w:t>
      </w:r>
    </w:p>
    <w:p>
      <w:pPr>
        <w:ind w:firstLine="420" w:firstLineChars="200"/>
        <w:rPr>
          <w:rFonts w:hint="eastAsia" w:ascii="宋体" w:hAnsi="宋体" w:cs="宋体"/>
          <w:bCs/>
          <w:szCs w:val="21"/>
        </w:rPr>
      </w:pPr>
      <w:r>
        <w:rPr>
          <w:rFonts w:hint="eastAsia" w:ascii="宋体" w:hAnsi="宋体" w:cs="宋体"/>
          <w:bCs/>
          <w:szCs w:val="21"/>
        </w:rPr>
        <w:t>时间：2023年2月</w:t>
      </w:r>
      <w:r>
        <w:rPr>
          <w:rFonts w:hint="eastAsia" w:ascii="宋体" w:hAnsi="宋体" w:cs="宋体"/>
          <w:bCs/>
          <w:szCs w:val="21"/>
          <w:lang w:val="en-US" w:eastAsia="zh-CN"/>
        </w:rPr>
        <w:t>24</w:t>
      </w:r>
      <w:r>
        <w:rPr>
          <w:rFonts w:hint="eastAsia" w:ascii="宋体" w:hAnsi="宋体" w:cs="宋体"/>
          <w:bCs/>
          <w:szCs w:val="21"/>
        </w:rPr>
        <w:t>日14点</w:t>
      </w:r>
      <w:r>
        <w:rPr>
          <w:rFonts w:hint="eastAsia" w:ascii="宋体" w:hAnsi="宋体" w:cs="宋体"/>
          <w:bCs/>
          <w:szCs w:val="21"/>
          <w:lang w:val="en-US" w:eastAsia="zh-CN"/>
        </w:rPr>
        <w:t>3</w:t>
      </w:r>
      <w:r>
        <w:rPr>
          <w:rFonts w:hint="eastAsia" w:ascii="宋体" w:hAnsi="宋体" w:cs="宋体"/>
          <w:bCs/>
          <w:szCs w:val="21"/>
        </w:rPr>
        <w:t>0分（北京时间）</w:t>
      </w:r>
    </w:p>
    <w:p>
      <w:pPr>
        <w:ind w:firstLine="420" w:firstLineChars="200"/>
        <w:rPr>
          <w:rFonts w:hint="eastAsia" w:ascii="宋体" w:hAnsi="宋体" w:cs="宋体"/>
          <w:bCs/>
          <w:szCs w:val="21"/>
        </w:rPr>
      </w:pPr>
      <w:r>
        <w:rPr>
          <w:rFonts w:hint="eastAsia" w:ascii="宋体" w:hAnsi="宋体" w:cs="宋体"/>
          <w:bCs/>
          <w:szCs w:val="21"/>
        </w:rPr>
        <w:t>地点：常州市兰陵路15号建设银行兰陵支行大楼三楼301室</w:t>
      </w:r>
    </w:p>
    <w:p>
      <w:pPr>
        <w:ind w:firstLine="420" w:firstLineChars="200"/>
        <w:rPr>
          <w:rFonts w:hint="eastAsia" w:ascii="宋体" w:hAnsi="宋体" w:cs="宋体"/>
          <w:bCs/>
          <w:szCs w:val="21"/>
        </w:rPr>
      </w:pPr>
      <w:r>
        <w:rPr>
          <w:rFonts w:hint="eastAsia" w:ascii="宋体" w:hAnsi="宋体" w:cs="宋体"/>
          <w:bCs/>
          <w:szCs w:val="21"/>
        </w:rPr>
        <w:t>六、公告期限</w:t>
      </w:r>
    </w:p>
    <w:p>
      <w:pPr>
        <w:ind w:firstLine="420" w:firstLineChars="200"/>
        <w:rPr>
          <w:rFonts w:hint="eastAsia" w:ascii="宋体" w:hAnsi="宋体" w:cs="宋体"/>
          <w:bCs/>
          <w:szCs w:val="21"/>
        </w:rPr>
      </w:pPr>
      <w:r>
        <w:rPr>
          <w:rFonts w:hint="eastAsia" w:ascii="宋体" w:hAnsi="宋体" w:cs="宋体"/>
          <w:bCs/>
          <w:szCs w:val="21"/>
        </w:rPr>
        <w:t>自本公告发布之日起5个工作日。</w:t>
      </w:r>
    </w:p>
    <w:p>
      <w:pPr>
        <w:ind w:firstLine="420" w:firstLineChars="200"/>
        <w:rPr>
          <w:rFonts w:hint="eastAsia" w:ascii="宋体" w:hAnsi="宋体" w:cs="宋体"/>
          <w:bCs/>
          <w:szCs w:val="21"/>
        </w:rPr>
      </w:pPr>
      <w:r>
        <w:rPr>
          <w:rFonts w:hint="eastAsia" w:ascii="宋体" w:hAnsi="宋体" w:cs="宋体"/>
          <w:bCs/>
          <w:szCs w:val="21"/>
        </w:rPr>
        <w:t>七、其他补充事宜</w:t>
      </w:r>
    </w:p>
    <w:p>
      <w:pPr>
        <w:ind w:firstLine="420" w:firstLineChars="200"/>
        <w:rPr>
          <w:rFonts w:hint="eastAsia" w:ascii="宋体" w:hAnsi="宋体" w:cs="宋体"/>
          <w:bCs/>
          <w:szCs w:val="21"/>
        </w:rPr>
      </w:pPr>
      <w:r>
        <w:rPr>
          <w:rFonts w:hint="eastAsia" w:ascii="宋体" w:hAnsi="宋体" w:cs="宋体"/>
          <w:bCs/>
          <w:szCs w:val="21"/>
        </w:rPr>
        <w:t>答疑及现场踏勘</w:t>
      </w:r>
    </w:p>
    <w:p>
      <w:pPr>
        <w:ind w:firstLine="420" w:firstLineChars="200"/>
        <w:rPr>
          <w:rFonts w:hint="eastAsia" w:ascii="宋体" w:hAnsi="宋体" w:cs="宋体"/>
          <w:bCs/>
          <w:szCs w:val="21"/>
        </w:rPr>
      </w:pPr>
      <w:r>
        <w:rPr>
          <w:rFonts w:hint="eastAsia" w:ascii="宋体" w:hAnsi="宋体" w:cs="宋体"/>
          <w:bCs/>
          <w:szCs w:val="21"/>
        </w:rPr>
        <w:t>采购项目的相关问题，请向采购单位项目联系人咨询，投标人自行现场踏勘。</w:t>
      </w:r>
    </w:p>
    <w:p>
      <w:pPr>
        <w:ind w:firstLine="420" w:firstLineChars="200"/>
        <w:rPr>
          <w:rFonts w:hint="eastAsia" w:ascii="宋体" w:hAnsi="宋体" w:cs="宋体"/>
          <w:bCs/>
          <w:szCs w:val="21"/>
        </w:rPr>
      </w:pPr>
      <w:r>
        <w:rPr>
          <w:rFonts w:hint="eastAsia" w:ascii="宋体" w:hAnsi="宋体" w:cs="宋体"/>
          <w:bCs/>
          <w:szCs w:val="21"/>
        </w:rPr>
        <w:t>投标人如对招标文件有疑问，须在2023年2月</w:t>
      </w:r>
      <w:r>
        <w:rPr>
          <w:rFonts w:hint="eastAsia" w:ascii="宋体" w:hAnsi="宋体" w:cs="宋体"/>
          <w:bCs/>
          <w:szCs w:val="21"/>
          <w:lang w:val="en-US" w:eastAsia="zh-CN"/>
        </w:rPr>
        <w:t>8</w:t>
      </w:r>
      <w:r>
        <w:rPr>
          <w:rFonts w:hint="eastAsia" w:ascii="宋体" w:hAnsi="宋体" w:cs="宋体"/>
          <w:bCs/>
          <w:szCs w:val="21"/>
        </w:rPr>
        <w:t>日下午5：00前书面提交至江苏建瀚工程咨询有限公司。</w:t>
      </w:r>
    </w:p>
    <w:p>
      <w:pPr>
        <w:ind w:firstLine="420" w:firstLineChars="200"/>
        <w:rPr>
          <w:rFonts w:hint="eastAsia" w:ascii="宋体" w:hAnsi="宋体" w:cs="宋体"/>
          <w:bCs/>
          <w:szCs w:val="21"/>
        </w:rPr>
      </w:pPr>
      <w:r>
        <w:rPr>
          <w:rFonts w:hint="eastAsia" w:ascii="宋体" w:hAnsi="宋体" w:cs="宋体"/>
          <w:bCs/>
          <w:szCs w:val="21"/>
        </w:rPr>
        <w:t>八、凡对本次采购提出询问，请按以下方式联系</w:t>
      </w:r>
    </w:p>
    <w:p>
      <w:pPr>
        <w:ind w:firstLine="420" w:firstLineChars="200"/>
        <w:rPr>
          <w:rFonts w:hint="eastAsia" w:ascii="宋体" w:hAnsi="宋体" w:cs="宋体"/>
          <w:bCs/>
          <w:szCs w:val="21"/>
        </w:rPr>
      </w:pPr>
      <w:r>
        <w:rPr>
          <w:rFonts w:hint="eastAsia" w:ascii="宋体" w:hAnsi="宋体" w:cs="宋体"/>
          <w:bCs/>
          <w:szCs w:val="21"/>
        </w:rPr>
        <w:t>1.采购人信息</w:t>
      </w:r>
    </w:p>
    <w:p>
      <w:pPr>
        <w:ind w:firstLine="420" w:firstLineChars="200"/>
        <w:rPr>
          <w:rFonts w:hint="eastAsia" w:ascii="宋体" w:hAnsi="宋体" w:cs="宋体"/>
          <w:bCs/>
          <w:szCs w:val="21"/>
        </w:rPr>
      </w:pPr>
      <w:r>
        <w:rPr>
          <w:rFonts w:hint="eastAsia" w:ascii="宋体" w:hAnsi="宋体" w:cs="宋体"/>
          <w:bCs/>
          <w:szCs w:val="21"/>
        </w:rPr>
        <w:t>采购单位名称：常州市武进区潞城街道办事处</w:t>
      </w:r>
    </w:p>
    <w:p>
      <w:pPr>
        <w:ind w:firstLine="420" w:firstLineChars="200"/>
        <w:rPr>
          <w:rFonts w:hint="eastAsia" w:ascii="宋体" w:hAnsi="宋体" w:cs="宋体"/>
          <w:bCs/>
          <w:szCs w:val="21"/>
        </w:rPr>
      </w:pPr>
      <w:r>
        <w:rPr>
          <w:rFonts w:hint="eastAsia" w:ascii="宋体" w:hAnsi="宋体" w:cs="宋体"/>
          <w:bCs/>
          <w:szCs w:val="21"/>
        </w:rPr>
        <w:t>采购单位联系人：刘女士</w:t>
      </w:r>
    </w:p>
    <w:p>
      <w:pPr>
        <w:ind w:firstLine="420" w:firstLineChars="200"/>
        <w:rPr>
          <w:rFonts w:hint="eastAsia" w:ascii="宋体" w:hAnsi="宋体" w:cs="宋体"/>
          <w:bCs/>
          <w:szCs w:val="21"/>
        </w:rPr>
      </w:pPr>
      <w:r>
        <w:rPr>
          <w:rFonts w:hint="eastAsia" w:ascii="宋体" w:hAnsi="宋体" w:cs="宋体"/>
          <w:bCs/>
          <w:szCs w:val="21"/>
        </w:rPr>
        <w:t>联系电话：88411301</w:t>
      </w:r>
    </w:p>
    <w:p>
      <w:pPr>
        <w:ind w:firstLine="420" w:firstLineChars="200"/>
        <w:rPr>
          <w:rFonts w:hint="eastAsia" w:ascii="宋体" w:hAnsi="宋体" w:cs="宋体"/>
          <w:bCs/>
          <w:szCs w:val="21"/>
        </w:rPr>
      </w:pPr>
      <w:r>
        <w:rPr>
          <w:rFonts w:hint="eastAsia" w:ascii="宋体" w:hAnsi="宋体" w:cs="宋体"/>
          <w:bCs/>
          <w:szCs w:val="21"/>
        </w:rPr>
        <w:t>地址：常州市武进区富民路280号</w:t>
      </w:r>
    </w:p>
    <w:p>
      <w:pPr>
        <w:ind w:firstLine="420" w:firstLineChars="200"/>
        <w:rPr>
          <w:rFonts w:hint="eastAsia" w:ascii="宋体" w:hAnsi="宋体" w:cs="宋体"/>
          <w:bCs/>
          <w:szCs w:val="21"/>
        </w:rPr>
      </w:pPr>
      <w:r>
        <w:rPr>
          <w:rFonts w:hint="eastAsia" w:ascii="宋体" w:hAnsi="宋体" w:cs="宋体"/>
          <w:bCs/>
          <w:szCs w:val="21"/>
        </w:rPr>
        <w:t>2.采购代理机构信息</w:t>
      </w:r>
    </w:p>
    <w:p>
      <w:pPr>
        <w:ind w:firstLine="420" w:firstLineChars="200"/>
        <w:rPr>
          <w:rFonts w:hint="eastAsia" w:ascii="宋体" w:hAnsi="宋体" w:cs="宋体"/>
          <w:bCs/>
          <w:szCs w:val="21"/>
        </w:rPr>
      </w:pPr>
      <w:r>
        <w:rPr>
          <w:rFonts w:hint="eastAsia" w:ascii="宋体" w:hAnsi="宋体" w:cs="宋体"/>
          <w:bCs/>
          <w:szCs w:val="21"/>
        </w:rPr>
        <w:t>代理机构名称：江苏建瀚工程咨询有限公司</w:t>
      </w:r>
    </w:p>
    <w:p>
      <w:pPr>
        <w:ind w:firstLine="420" w:firstLineChars="200"/>
        <w:rPr>
          <w:rFonts w:ascii="宋体" w:hAnsi="宋体" w:cs="宋体"/>
          <w:bCs/>
          <w:szCs w:val="21"/>
        </w:rPr>
      </w:pPr>
      <w:r>
        <w:rPr>
          <w:rFonts w:hint="eastAsia" w:ascii="宋体" w:hAnsi="宋体" w:cs="宋体"/>
          <w:bCs/>
          <w:szCs w:val="21"/>
        </w:rPr>
        <w:t>代理机构项目联系人：史工 0519-88668816</w:t>
      </w:r>
    </w:p>
    <w:p>
      <w:pPr>
        <w:ind w:firstLine="420" w:firstLineChars="200"/>
        <w:rPr>
          <w:rFonts w:hint="eastAsia" w:ascii="宋体" w:hAnsi="宋体" w:cs="宋体"/>
          <w:bCs/>
          <w:szCs w:val="21"/>
        </w:rPr>
      </w:pPr>
      <w:r>
        <w:rPr>
          <w:rFonts w:hint="eastAsia" w:ascii="宋体" w:hAnsi="宋体" w:cs="宋体"/>
          <w:bCs/>
          <w:szCs w:val="21"/>
        </w:rPr>
        <w:t>地址：常州市兰陵路15号建设银行兰陵支行大楼三楼</w:t>
      </w:r>
    </w:p>
    <w:p>
      <w:pPr>
        <w:ind w:firstLine="422" w:firstLineChars="200"/>
        <w:rPr>
          <w:rFonts w:ascii="宋体" w:hAnsi="宋体"/>
          <w:sz w:val="24"/>
          <w:szCs w:val="24"/>
        </w:rPr>
      </w:pPr>
      <w:r>
        <w:rPr>
          <w:rFonts w:hint="eastAsia" w:ascii="宋体" w:hAnsi="宋体" w:cs="宋体"/>
          <w:b/>
          <w:szCs w:val="21"/>
        </w:rPr>
        <w:t>注：上述个人信息由于工作需要经机构或本人同意对外发布。</w:t>
      </w:r>
      <w:r>
        <w:rPr>
          <w:rFonts w:hint="eastAsia" w:ascii="宋体" w:hAnsi="宋体" w:cs="宋体"/>
          <w:b/>
          <w:szCs w:val="21"/>
        </w:rPr>
        <w:br w:type="page"/>
      </w:r>
      <w:r>
        <w:rPr>
          <w:rFonts w:hint="eastAsia" w:ascii="宋体" w:hAnsi="宋体"/>
          <w:sz w:val="24"/>
          <w:szCs w:val="24"/>
        </w:rPr>
        <w:t>附件1</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5"/>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pStyle w:val="4"/>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4"/>
              <w:spacing w:before="0" w:beforeAutospacing="0" w:after="150" w:afterAutospacing="0" w:line="400" w:lineRule="atLeast"/>
              <w:ind w:firstLine="482"/>
              <w:jc w:val="center"/>
            </w:pPr>
            <w:r>
              <w:rPr>
                <w:rFonts w:hint="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接收招标文件指定电子邮箱：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2、资料齐全、符合要求的由代理机构发放采购文件。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宋体" w:hAnsi="宋体"/>
          <w:sz w:val="24"/>
          <w:szCs w:val="24"/>
        </w:rPr>
      </w:pPr>
      <w:r>
        <w:rPr>
          <w:rFonts w:hint="eastAsia" w:ascii="宋体" w:hAnsi="宋体" w:cs="宋体"/>
          <w:b/>
          <w:shd w:val="clear" w:color="auto" w:fill="FFFFFF"/>
        </w:rPr>
        <w:t>4、采购文件售后一概不退。一经报名，供应商不得更改单位名称。</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78EA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widowControl/>
      <w:overflowPunct w:val="0"/>
      <w:autoSpaceDE w:val="0"/>
      <w:autoSpaceDN w:val="0"/>
      <w:adjustRightInd w:val="0"/>
      <w:jc w:val="center"/>
      <w:textAlignment w:val="baseline"/>
    </w:pPr>
    <w:rPr>
      <w:b/>
      <w:kern w:val="0"/>
      <w:sz w:val="24"/>
    </w:rPr>
  </w:style>
  <w:style w:type="paragraph" w:styleId="4">
    <w:name w:val="Normal (Web)"/>
    <w:basedOn w:val="1"/>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2023-02-02T08:11:16Z</dcterms:created>
  <dc:creator>Administrator</dc:creator>
  <cp:lastModifiedBy>距离</cp:lastModifiedBy>
  <dcterms:modified xsi:type="dcterms:W3CDTF">2023-02-02T08:11:20Z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2688F32143DD47CF938BE15B02F9B42D</vt:lpwstr>
  </property>
</Properties>
</file>