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default" w:eastAsia="宋体"/>
          <w:b/>
          <w:sz w:val="36"/>
          <w:szCs w:val="36"/>
          <w:lang w:val="en-US" w:eastAsia="zh-CN"/>
        </w:rPr>
      </w:pPr>
      <w:bookmarkStart w:id="30" w:name="_GoBack"/>
      <w:bookmarkEnd w:id="30"/>
      <w:r>
        <w:rPr>
          <w:b/>
          <w:sz w:val="36"/>
          <w:szCs w:val="36"/>
        </w:rPr>
        <w:t xml:space="preserve"> </w:t>
      </w:r>
      <w:r>
        <w:rPr>
          <w:rFonts w:hint="eastAsia"/>
          <w:b/>
          <w:sz w:val="36"/>
          <w:szCs w:val="36"/>
          <w:lang w:val="en-US" w:eastAsia="zh-CN"/>
        </w:rPr>
        <w:t>招标公告</w:t>
      </w:r>
    </w:p>
    <w:p>
      <w:pPr>
        <w:spacing w:line="360" w:lineRule="auto"/>
        <w:ind w:firstLine="640" w:firstLineChars="200"/>
        <w:rPr>
          <w:sz w:val="32"/>
          <w:szCs w:val="32"/>
        </w:rPr>
      </w:pPr>
    </w:p>
    <w:p>
      <w:pPr>
        <w:pStyle w:val="3"/>
        <w:spacing w:before="0" w:line="360" w:lineRule="auto"/>
        <w:jc w:val="left"/>
        <w:rPr>
          <w:rFonts w:ascii="Times New Roman" w:hAnsi="Times New Roman" w:eastAsia="宋体"/>
          <w:sz w:val="24"/>
          <w:szCs w:val="24"/>
        </w:rPr>
      </w:pPr>
      <w:bookmarkStart w:id="0" w:name="_Toc28359079"/>
      <w:bookmarkStart w:id="1" w:name="_Toc35393790"/>
      <w:bookmarkStart w:id="2" w:name="_Toc28359002"/>
      <w:bookmarkStart w:id="3" w:name="_Toc35393621"/>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eastAsia="宋体"/>
          <w:sz w:val="24"/>
          <w:lang w:eastAsia="zh-CN"/>
        </w:rPr>
      </w:pPr>
      <w:r>
        <w:rPr>
          <w:sz w:val="24"/>
        </w:rPr>
        <w:t>1.项目编号/包号：</w:t>
      </w:r>
      <w:r>
        <w:rPr>
          <w:rFonts w:hint="eastAsia" w:ascii="Times New Roman" w:hAnsi="Times New Roman" w:eastAsia="宋体" w:cs="Times New Roman"/>
          <w:sz w:val="24"/>
          <w:u w:val="single"/>
          <w:lang w:eastAsia="zh-CN"/>
        </w:rPr>
        <w:t>CJC2202207012号</w:t>
      </w:r>
    </w:p>
    <w:p>
      <w:pPr>
        <w:spacing w:line="360" w:lineRule="auto"/>
        <w:ind w:firstLine="480" w:firstLineChars="200"/>
        <w:rPr>
          <w:rFonts w:hint="eastAsia" w:eastAsia="宋体"/>
          <w:color w:val="auto"/>
          <w:sz w:val="24"/>
          <w:lang w:eastAsia="zh-CN"/>
        </w:rPr>
      </w:pPr>
      <w:r>
        <w:rPr>
          <w:color w:val="auto"/>
          <w:sz w:val="24"/>
        </w:rPr>
        <w:t>2.项目名称：</w:t>
      </w:r>
      <w:r>
        <w:rPr>
          <w:rFonts w:hint="eastAsia"/>
          <w:color w:val="auto"/>
          <w:sz w:val="24"/>
          <w:u w:val="single"/>
          <w:lang w:eastAsia="zh-CN"/>
        </w:rPr>
        <w:t>职工活动之家装修工程</w:t>
      </w:r>
    </w:p>
    <w:bookmarkEnd w:id="4"/>
    <w:p>
      <w:pPr>
        <w:spacing w:line="360" w:lineRule="auto"/>
        <w:ind w:firstLine="480" w:firstLineChars="200"/>
        <w:rPr>
          <w:rFonts w:hint="eastAsia" w:eastAsia="宋体"/>
          <w:color w:val="auto"/>
          <w:sz w:val="24"/>
          <w:highlight w:val="yellow"/>
          <w:lang w:eastAsia="zh-CN"/>
        </w:rPr>
      </w:pPr>
      <w:r>
        <w:rPr>
          <w:color w:val="auto"/>
          <w:sz w:val="24"/>
          <w:highlight w:val="none"/>
        </w:rPr>
        <w:t>3.项目最高限价（如有）：</w:t>
      </w:r>
      <w:r>
        <w:rPr>
          <w:rFonts w:hint="eastAsia"/>
          <w:color w:val="auto"/>
          <w:sz w:val="24"/>
          <w:highlight w:val="none"/>
          <w:u w:val="single"/>
          <w:lang w:val="en-US" w:eastAsia="zh-CN"/>
        </w:rPr>
        <w:t>327</w:t>
      </w:r>
      <w:r>
        <w:rPr>
          <w:color w:val="auto"/>
          <w:sz w:val="24"/>
          <w:highlight w:val="none"/>
        </w:rPr>
        <w:t>万元</w:t>
      </w:r>
    </w:p>
    <w:p>
      <w:pPr>
        <w:spacing w:line="360" w:lineRule="auto"/>
        <w:ind w:firstLine="480" w:firstLineChars="200"/>
        <w:rPr>
          <w:color w:val="auto"/>
          <w:sz w:val="24"/>
        </w:rPr>
      </w:pPr>
      <w:r>
        <w:rPr>
          <w:color w:val="auto"/>
          <w:sz w:val="24"/>
        </w:rPr>
        <w:t>4.采购需求：</w:t>
      </w:r>
    </w:p>
    <w:tbl>
      <w:tblPr>
        <w:tblStyle w:val="7"/>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2023"/>
        <w:gridCol w:w="1663"/>
        <w:gridCol w:w="1312"/>
        <w:gridCol w:w="2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80" w:type="pct"/>
            <w:noWrap w:val="0"/>
            <w:vAlign w:val="center"/>
          </w:tcPr>
          <w:p>
            <w:pPr>
              <w:jc w:val="center"/>
              <w:rPr>
                <w:bCs/>
                <w:color w:val="auto"/>
                <w:sz w:val="24"/>
                <w:szCs w:val="24"/>
              </w:rPr>
            </w:pPr>
            <w:r>
              <w:rPr>
                <w:bCs/>
                <w:color w:val="auto"/>
                <w:sz w:val="24"/>
                <w:szCs w:val="24"/>
              </w:rPr>
              <w:t>包号</w:t>
            </w:r>
          </w:p>
        </w:tc>
        <w:tc>
          <w:tcPr>
            <w:tcW w:w="1193" w:type="pct"/>
            <w:noWrap w:val="0"/>
            <w:vAlign w:val="center"/>
          </w:tcPr>
          <w:p>
            <w:pPr>
              <w:jc w:val="center"/>
              <w:rPr>
                <w:bCs/>
                <w:color w:val="auto"/>
                <w:sz w:val="24"/>
                <w:szCs w:val="24"/>
              </w:rPr>
            </w:pPr>
            <w:r>
              <w:rPr>
                <w:bCs/>
                <w:color w:val="auto"/>
                <w:sz w:val="24"/>
                <w:szCs w:val="24"/>
              </w:rPr>
              <w:t>标的名称</w:t>
            </w:r>
          </w:p>
        </w:tc>
        <w:tc>
          <w:tcPr>
            <w:tcW w:w="981" w:type="pct"/>
            <w:noWrap w:val="0"/>
            <w:vAlign w:val="center"/>
          </w:tcPr>
          <w:p>
            <w:pPr>
              <w:jc w:val="center"/>
              <w:rPr>
                <w:bCs/>
                <w:color w:val="auto"/>
                <w:sz w:val="24"/>
                <w:szCs w:val="24"/>
              </w:rPr>
            </w:pPr>
            <w:r>
              <w:rPr>
                <w:bCs/>
                <w:color w:val="auto"/>
                <w:sz w:val="24"/>
                <w:szCs w:val="24"/>
              </w:rPr>
              <w:t>采购包预算金额</w:t>
            </w:r>
          </w:p>
          <w:p>
            <w:pPr>
              <w:jc w:val="center"/>
              <w:rPr>
                <w:bCs/>
                <w:color w:val="auto"/>
                <w:sz w:val="24"/>
                <w:szCs w:val="24"/>
              </w:rPr>
            </w:pPr>
            <w:r>
              <w:rPr>
                <w:bCs/>
                <w:color w:val="auto"/>
                <w:sz w:val="24"/>
                <w:szCs w:val="24"/>
              </w:rPr>
              <w:t>（万元）</w:t>
            </w:r>
          </w:p>
        </w:tc>
        <w:tc>
          <w:tcPr>
            <w:tcW w:w="774" w:type="pct"/>
            <w:noWrap w:val="0"/>
            <w:vAlign w:val="center"/>
          </w:tcPr>
          <w:p>
            <w:pPr>
              <w:jc w:val="center"/>
              <w:rPr>
                <w:bCs/>
                <w:color w:val="auto"/>
                <w:sz w:val="24"/>
                <w:szCs w:val="24"/>
              </w:rPr>
            </w:pPr>
            <w:r>
              <w:rPr>
                <w:bCs/>
                <w:color w:val="auto"/>
                <w:sz w:val="24"/>
                <w:szCs w:val="24"/>
              </w:rPr>
              <w:t>数量</w:t>
            </w:r>
          </w:p>
        </w:tc>
        <w:tc>
          <w:tcPr>
            <w:tcW w:w="1670" w:type="pct"/>
            <w:noWrap w:val="0"/>
            <w:vAlign w:val="center"/>
          </w:tcPr>
          <w:p>
            <w:pPr>
              <w:jc w:val="center"/>
              <w:rPr>
                <w:color w:val="auto"/>
                <w:sz w:val="24"/>
                <w:szCs w:val="24"/>
              </w:rPr>
            </w:pPr>
            <w:r>
              <w:rPr>
                <w:color w:val="auto"/>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pPr>
              <w:jc w:val="center"/>
              <w:rPr>
                <w:bCs/>
                <w:color w:val="auto"/>
                <w:sz w:val="24"/>
                <w:szCs w:val="24"/>
              </w:rPr>
            </w:pPr>
            <w:r>
              <w:rPr>
                <w:bCs/>
                <w:color w:val="auto"/>
                <w:sz w:val="24"/>
                <w:szCs w:val="24"/>
              </w:rPr>
              <w:t>01</w:t>
            </w:r>
          </w:p>
        </w:tc>
        <w:tc>
          <w:tcPr>
            <w:tcW w:w="1193" w:type="pct"/>
            <w:noWrap w:val="0"/>
            <w:vAlign w:val="center"/>
          </w:tcPr>
          <w:p>
            <w:pPr>
              <w:jc w:val="center"/>
              <w:rPr>
                <w:rFonts w:hint="eastAsia" w:eastAsia="宋体"/>
                <w:bCs/>
                <w:color w:val="auto"/>
                <w:sz w:val="24"/>
                <w:szCs w:val="24"/>
                <w:lang w:eastAsia="zh-CN"/>
              </w:rPr>
            </w:pPr>
            <w:r>
              <w:rPr>
                <w:rFonts w:hint="eastAsia"/>
                <w:bCs/>
                <w:color w:val="auto"/>
                <w:sz w:val="24"/>
                <w:szCs w:val="24"/>
                <w:lang w:eastAsia="zh-CN"/>
              </w:rPr>
              <w:t>职工活动之家装修工程</w:t>
            </w:r>
          </w:p>
        </w:tc>
        <w:tc>
          <w:tcPr>
            <w:tcW w:w="981" w:type="pct"/>
            <w:noWrap w:val="0"/>
            <w:vAlign w:val="center"/>
          </w:tcPr>
          <w:p>
            <w:pPr>
              <w:jc w:val="center"/>
              <w:rPr>
                <w:rFonts w:hint="default" w:eastAsia="宋体"/>
                <w:bCs/>
                <w:color w:val="auto"/>
                <w:sz w:val="24"/>
                <w:szCs w:val="24"/>
                <w:lang w:val="en-US" w:eastAsia="zh-CN"/>
              </w:rPr>
            </w:pPr>
            <w:r>
              <w:rPr>
                <w:rFonts w:hint="eastAsia" w:eastAsia="宋体"/>
                <w:bCs/>
                <w:color w:val="auto"/>
                <w:sz w:val="24"/>
                <w:szCs w:val="24"/>
                <w:lang w:val="en-US" w:eastAsia="zh-CN"/>
              </w:rPr>
              <w:t>327</w:t>
            </w:r>
          </w:p>
        </w:tc>
        <w:tc>
          <w:tcPr>
            <w:tcW w:w="774" w:type="pct"/>
            <w:noWrap w:val="0"/>
            <w:vAlign w:val="center"/>
          </w:tcPr>
          <w:p>
            <w:pPr>
              <w:jc w:val="center"/>
              <w:rPr>
                <w:rFonts w:hint="eastAsia" w:eastAsia="宋体"/>
                <w:bCs/>
                <w:color w:val="auto"/>
                <w:sz w:val="24"/>
                <w:szCs w:val="24"/>
                <w:lang w:val="en-US" w:eastAsia="zh-CN"/>
              </w:rPr>
            </w:pPr>
            <w:r>
              <w:rPr>
                <w:rFonts w:hint="eastAsia"/>
                <w:bCs/>
                <w:color w:val="auto"/>
                <w:sz w:val="24"/>
                <w:szCs w:val="24"/>
                <w:lang w:val="en-US" w:eastAsia="zh-CN"/>
              </w:rPr>
              <w:t>1</w:t>
            </w:r>
          </w:p>
        </w:tc>
        <w:tc>
          <w:tcPr>
            <w:tcW w:w="1670" w:type="pct"/>
            <w:noWrap w:val="0"/>
            <w:vAlign w:val="center"/>
          </w:tcPr>
          <w:p>
            <w:pPr>
              <w:jc w:val="center"/>
              <w:rPr>
                <w:rFonts w:hint="default" w:eastAsia="宋体"/>
                <w:color w:val="auto"/>
                <w:kern w:val="0"/>
                <w:sz w:val="24"/>
                <w:szCs w:val="24"/>
                <w:lang w:val="en-US" w:eastAsia="zh-CN"/>
              </w:rPr>
            </w:pPr>
            <w:r>
              <w:rPr>
                <w:rFonts w:hint="eastAsia"/>
                <w:color w:val="auto"/>
                <w:kern w:val="0"/>
                <w:sz w:val="24"/>
                <w:szCs w:val="24"/>
                <w:lang w:val="en-US" w:eastAsia="zh-CN"/>
              </w:rPr>
              <w:t>详见采购需求</w:t>
            </w:r>
          </w:p>
        </w:tc>
      </w:tr>
    </w:tbl>
    <w:p>
      <w:pPr>
        <w:spacing w:line="360" w:lineRule="auto"/>
        <w:ind w:firstLine="480" w:firstLineChars="200"/>
        <w:rPr>
          <w:rFonts w:hint="default" w:eastAsia="宋体"/>
          <w:sz w:val="24"/>
          <w:highlight w:val="none"/>
          <w:u w:val="single"/>
          <w:lang w:val="en-US" w:eastAsia="zh-CN"/>
        </w:rPr>
      </w:pPr>
      <w:r>
        <w:rPr>
          <w:sz w:val="24"/>
        </w:rPr>
        <w:t>5.合同履行期限：</w:t>
      </w:r>
      <w:r>
        <w:rPr>
          <w:rFonts w:hint="eastAsia"/>
          <w:sz w:val="24"/>
          <w:highlight w:val="none"/>
          <w:lang w:val="en-US" w:eastAsia="zh-CN"/>
        </w:rPr>
        <w:t>120日历天</w:t>
      </w:r>
    </w:p>
    <w:p>
      <w:pPr>
        <w:spacing w:line="360" w:lineRule="auto"/>
        <w:ind w:firstLine="480" w:firstLineChars="200"/>
        <w:rPr>
          <w:sz w:val="24"/>
        </w:rPr>
      </w:pPr>
      <w:r>
        <w:rPr>
          <w:sz w:val="24"/>
        </w:rPr>
        <w:t>6.本项目是否接受联合体投标：</w:t>
      </w:r>
      <w:r>
        <w:rPr>
          <w:rFonts w:hint="eastAsia" w:ascii="Times New Roman" w:hAnsi="Times New Roman" w:eastAsia="宋体" w:cs="Times New Roman"/>
          <w:lang w:eastAsia="zh-CN"/>
        </w:rPr>
        <w:t>□</w:t>
      </w:r>
      <w:r>
        <w:rPr>
          <w:sz w:val="24"/>
        </w:rPr>
        <w:t xml:space="preserve">是  </w:t>
      </w:r>
      <w:r>
        <w:rPr>
          <w:rFonts w:hint="eastAsia"/>
          <w:lang w:eastAsia="zh-CN"/>
        </w:rPr>
        <w:t>☑</w:t>
      </w:r>
      <w:r>
        <w:rPr>
          <w:sz w:val="24"/>
        </w:rPr>
        <w:t>否。</w:t>
      </w:r>
    </w:p>
    <w:p>
      <w:pPr>
        <w:spacing w:line="360" w:lineRule="auto"/>
        <w:ind w:firstLine="480" w:firstLineChars="200"/>
        <w:rPr>
          <w:sz w:val="24"/>
        </w:rPr>
      </w:pPr>
      <w:r>
        <w:rPr>
          <w:rFonts w:hint="eastAsia"/>
          <w:sz w:val="24"/>
        </w:rPr>
        <w:t>7.</w:t>
      </w:r>
      <w:r>
        <w:rPr>
          <w:sz w:val="24"/>
        </w:rPr>
        <w:t>本项目是否接受</w:t>
      </w:r>
      <w:r>
        <w:rPr>
          <w:rFonts w:hint="eastAsia"/>
          <w:sz w:val="24"/>
        </w:rPr>
        <w:t>进口产品</w:t>
      </w:r>
      <w:r>
        <w:rPr>
          <w:sz w:val="24"/>
        </w:rPr>
        <w:t>投标：</w:t>
      </w:r>
      <w:r>
        <w:rPr>
          <w:rFonts w:hint="eastAsia" w:ascii="Times New Roman" w:hAnsi="Times New Roman" w:eastAsia="宋体" w:cs="Times New Roman"/>
          <w:lang w:eastAsia="zh-CN"/>
        </w:rPr>
        <w:t>□</w:t>
      </w:r>
      <w:r>
        <w:rPr>
          <w:sz w:val="24"/>
        </w:rPr>
        <w:t xml:space="preserve">是 </w:t>
      </w:r>
      <w:r>
        <w:rPr>
          <w:rFonts w:hint="eastAsia"/>
          <w:lang w:eastAsia="zh-CN"/>
        </w:rPr>
        <w:t>☑</w:t>
      </w:r>
      <w:r>
        <w:rPr>
          <w:sz w:val="24"/>
        </w:rPr>
        <w:t>否。</w:t>
      </w:r>
    </w:p>
    <w:p>
      <w:pPr>
        <w:pStyle w:val="3"/>
        <w:spacing w:before="0" w:line="360" w:lineRule="auto"/>
        <w:jc w:val="left"/>
        <w:rPr>
          <w:rFonts w:ascii="Times New Roman" w:hAnsi="Times New Roman" w:eastAsia="宋体"/>
          <w:sz w:val="24"/>
          <w:szCs w:val="24"/>
        </w:rPr>
      </w:pPr>
      <w:bookmarkStart w:id="5" w:name="_Toc35393791"/>
      <w:bookmarkStart w:id="6" w:name="_Toc35393622"/>
      <w:bookmarkStart w:id="7" w:name="_Toc28359080"/>
      <w:bookmarkStart w:id="8" w:name="_Toc28359003"/>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i/>
          <w:iCs/>
          <w:sz w:val="24"/>
          <w:u w:val="single"/>
        </w:rPr>
      </w:pPr>
      <w:bookmarkStart w:id="9" w:name="_Toc28359004"/>
      <w:bookmarkStart w:id="10" w:name="_Toc28359081"/>
      <w:r>
        <w:rPr>
          <w:rFonts w:hint="eastAsia"/>
          <w:sz w:val="24"/>
          <w:lang w:val="en-US" w:eastAsia="zh-CN"/>
        </w:rPr>
        <w:t>2</w:t>
      </w:r>
      <w:r>
        <w:rPr>
          <w:sz w:val="24"/>
        </w:rPr>
        <w:t>.本项目的特定资格要求：</w:t>
      </w:r>
    </w:p>
    <w:p>
      <w:pPr>
        <w:tabs>
          <w:tab w:val="left" w:pos="900"/>
          <w:tab w:val="left" w:pos="1134"/>
          <w:tab w:val="left" w:pos="1589"/>
          <w:tab w:val="left" w:pos="5521"/>
        </w:tabs>
        <w:snapToGrid w:val="0"/>
        <w:spacing w:line="360" w:lineRule="auto"/>
        <w:ind w:firstLine="480" w:firstLineChars="200"/>
        <w:rPr>
          <w:sz w:val="24"/>
        </w:rPr>
      </w:pPr>
      <w:r>
        <w:rPr>
          <w:rFonts w:hint="eastAsia"/>
          <w:sz w:val="24"/>
          <w:lang w:val="en-US" w:eastAsia="zh-CN"/>
        </w:rPr>
        <w:t>2</w:t>
      </w:r>
      <w:r>
        <w:rPr>
          <w:sz w:val="24"/>
        </w:rPr>
        <w:t>.1本项目是否接受分支机构参与投标：</w:t>
      </w:r>
      <w:r>
        <w:rPr>
          <w:rFonts w:hint="eastAsia" w:ascii="Times New Roman" w:hAnsi="Times New Roman" w:eastAsia="宋体" w:cs="Times New Roman"/>
          <w:lang w:eastAsia="zh-CN"/>
        </w:rPr>
        <w:t>□</w:t>
      </w:r>
      <w:r>
        <w:rPr>
          <w:sz w:val="24"/>
        </w:rPr>
        <w:t xml:space="preserve">是   </w:t>
      </w:r>
      <w:r>
        <w:rPr>
          <w:rFonts w:hint="eastAsia"/>
          <w:lang w:eastAsia="zh-CN"/>
        </w:rPr>
        <w:t>☑</w:t>
      </w:r>
      <w:r>
        <w:rPr>
          <w:sz w:val="24"/>
        </w:rPr>
        <w:t>否；</w:t>
      </w:r>
    </w:p>
    <w:p>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rPr>
      </w:pPr>
      <w:r>
        <w:rPr>
          <w:rFonts w:hint="eastAsia"/>
          <w:sz w:val="24"/>
          <w:lang w:val="en-US" w:eastAsia="zh-CN"/>
        </w:rPr>
        <w:t>2</w:t>
      </w:r>
      <w:r>
        <w:rPr>
          <w:sz w:val="24"/>
        </w:rPr>
        <w:t>.2</w:t>
      </w:r>
      <w:r>
        <w:rPr>
          <w:rFonts w:ascii="Times New Roman" w:hAnsi="Times New Roman" w:eastAsia="宋体" w:cs="Times New Roman"/>
          <w:sz w:val="24"/>
        </w:rPr>
        <w:t>其他特定资格要求：</w:t>
      </w:r>
    </w:p>
    <w:p>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2.2.1</w:t>
      </w:r>
      <w:r>
        <w:rPr>
          <w:rFonts w:hint="eastAsia" w:ascii="Times New Roman" w:hAnsi="Times New Roman" w:eastAsia="宋体" w:cs="Times New Roman"/>
          <w:sz w:val="24"/>
          <w:highlight w:val="none"/>
          <w:lang w:val="en-US" w:eastAsia="zh-CN"/>
        </w:rPr>
        <w:t>建筑装修装饰工程专业承包二级及以上（或建筑装饰装修工程设计与施工二级资质及以上资质且证书在有效期内）</w:t>
      </w:r>
      <w:r>
        <w:rPr>
          <w:rFonts w:hint="eastAsia" w:ascii="Times New Roman" w:hAnsi="Times New Roman" w:eastAsia="宋体" w:cs="Times New Roman"/>
          <w:sz w:val="24"/>
          <w:lang w:val="en-US" w:eastAsia="zh-CN"/>
        </w:rPr>
        <w:t>，同时具备有效安全生产许可证；</w:t>
      </w:r>
    </w:p>
    <w:p>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2.2.2拟派项目负责人具有建筑工程专业二级及以上注册建造师资格，具有有效的建设行政主管部门核发的安全生产考核合格证（B证），具有社保机构出具的注册单位为注册建造师缴纳社会基本养老保险的近三个月缴纳凭证（自磋商之日起往前推），成交后不得更改项目负责人。</w:t>
      </w:r>
    </w:p>
    <w:p>
      <w:pPr>
        <w:pStyle w:val="9"/>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注：严禁转包、转让、挂靠，一旦发现中标单位存在非法转包、转让、挂靠等行为的，将依法进行处理，给采购人造成损失的依法承担赔偿责任。同时以后不得参加采购人的所有项目投标。</w:t>
      </w:r>
    </w:p>
    <w:bookmarkEnd w:id="9"/>
    <w:bookmarkEnd w:id="10"/>
    <w:p>
      <w:pPr>
        <w:pStyle w:val="3"/>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pPr>
        <w:adjustRightInd w:val="0"/>
        <w:snapToGrid w:val="0"/>
        <w:spacing w:line="360" w:lineRule="auto"/>
        <w:ind w:firstLine="480" w:firstLineChars="200"/>
        <w:rPr>
          <w:sz w:val="24"/>
          <w:lang w:bidi="ar"/>
        </w:rPr>
      </w:pPr>
      <w:r>
        <w:rPr>
          <w:rFonts w:ascii="Times New Roman" w:hAnsi="Times New Roman" w:eastAsia="宋体" w:cs="Times New Roman"/>
          <w:sz w:val="24"/>
        </w:rPr>
        <w:t>1.时间</w:t>
      </w:r>
      <w:r>
        <w:rPr>
          <w:sz w:val="24"/>
          <w:lang w:bidi="ar"/>
        </w:rPr>
        <w:t>：</w:t>
      </w:r>
      <w:r>
        <w:rPr>
          <w:rFonts w:hint="eastAsia"/>
          <w:sz w:val="24"/>
          <w:lang w:val="en-US" w:eastAsia="zh-CN" w:bidi="ar"/>
        </w:rPr>
        <w:t>2022</w:t>
      </w:r>
      <w:r>
        <w:rPr>
          <w:sz w:val="24"/>
          <w:lang w:bidi="ar"/>
        </w:rPr>
        <w:t>年</w:t>
      </w:r>
      <w:r>
        <w:rPr>
          <w:rFonts w:hint="eastAsia"/>
          <w:sz w:val="24"/>
          <w:lang w:val="en-US" w:eastAsia="zh-CN" w:bidi="ar"/>
        </w:rPr>
        <w:t>10</w:t>
      </w:r>
      <w:r>
        <w:rPr>
          <w:sz w:val="24"/>
          <w:lang w:bidi="ar"/>
        </w:rPr>
        <w:t>月</w:t>
      </w:r>
      <w:r>
        <w:rPr>
          <w:rFonts w:hint="eastAsia"/>
          <w:sz w:val="24"/>
          <w:lang w:val="en-US" w:eastAsia="zh-CN" w:bidi="ar"/>
        </w:rPr>
        <w:t>24</w:t>
      </w:r>
      <w:r>
        <w:rPr>
          <w:sz w:val="24"/>
          <w:lang w:bidi="ar"/>
        </w:rPr>
        <w:t>日至</w:t>
      </w:r>
      <w:r>
        <w:rPr>
          <w:rFonts w:hint="eastAsia"/>
          <w:sz w:val="24"/>
          <w:lang w:val="en-US" w:eastAsia="zh-CN" w:bidi="ar"/>
        </w:rPr>
        <w:t>2022</w:t>
      </w:r>
      <w:r>
        <w:rPr>
          <w:sz w:val="24"/>
          <w:lang w:bidi="ar"/>
        </w:rPr>
        <w:t>年</w:t>
      </w:r>
      <w:r>
        <w:rPr>
          <w:rFonts w:hint="eastAsia"/>
          <w:sz w:val="24"/>
          <w:lang w:val="en-US" w:eastAsia="zh-CN" w:bidi="ar"/>
        </w:rPr>
        <w:t>10</w:t>
      </w:r>
      <w:r>
        <w:rPr>
          <w:sz w:val="24"/>
          <w:lang w:bidi="ar"/>
        </w:rPr>
        <w:t>月</w:t>
      </w:r>
      <w:r>
        <w:rPr>
          <w:rFonts w:hint="eastAsia"/>
          <w:sz w:val="24"/>
          <w:lang w:val="en-US" w:eastAsia="zh-CN" w:bidi="ar"/>
        </w:rPr>
        <w:t>28</w:t>
      </w:r>
      <w:r>
        <w:rPr>
          <w:sz w:val="24"/>
          <w:lang w:bidi="ar"/>
        </w:rPr>
        <w:t>日，每天上午</w:t>
      </w:r>
      <w:r>
        <w:rPr>
          <w:rFonts w:hint="eastAsia"/>
          <w:sz w:val="24"/>
          <w:lang w:bidi="ar"/>
        </w:rPr>
        <w:t>9：00至11:30</w:t>
      </w:r>
      <w:r>
        <w:rPr>
          <w:sz w:val="24"/>
          <w:lang w:bidi="ar"/>
        </w:rPr>
        <w:t>，下午</w:t>
      </w:r>
      <w:r>
        <w:rPr>
          <w:rFonts w:hint="eastAsia"/>
          <w:sz w:val="24"/>
          <w:lang w:bidi="ar"/>
        </w:rPr>
        <w:t>14:00至17:00</w:t>
      </w:r>
      <w:r>
        <w:rPr>
          <w:sz w:val="24"/>
          <w:lang w:bidi="ar"/>
        </w:rPr>
        <w:t>（北京时间，法定节假日除外）。</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2.地点：常州市兰陵路15号建设银行兰陵支行大楼三楼316室</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3.方式：现场领购，供应商领购时需提供以下资料</w:t>
      </w:r>
      <w:r>
        <w:rPr>
          <w:rFonts w:hint="eastAsia"/>
          <w:sz w:val="24"/>
          <w:lang w:val="en-US" w:eastAsia="zh-CN" w:bidi="ar"/>
        </w:rPr>
        <w:t>两份</w:t>
      </w:r>
      <w:r>
        <w:rPr>
          <w:rFonts w:hint="eastAsia"/>
          <w:sz w:val="24"/>
          <w:lang w:bidi="ar"/>
        </w:rPr>
        <w:t>，资料齐全、符合要求的由采购代理机构发放</w:t>
      </w:r>
      <w:r>
        <w:rPr>
          <w:rFonts w:hint="eastAsia"/>
          <w:sz w:val="24"/>
          <w:lang w:val="en-US" w:eastAsia="zh-CN" w:bidi="ar"/>
        </w:rPr>
        <w:t>招标</w:t>
      </w:r>
      <w:r>
        <w:rPr>
          <w:rFonts w:hint="eastAsia"/>
          <w:sz w:val="24"/>
          <w:lang w:bidi="ar"/>
        </w:rPr>
        <w:t>文件。（报名表格式请至江苏建瀚工程咨询有限公司网站自行下载）</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（1）报名申请表一份（详见附件</w:t>
      </w:r>
      <w:r>
        <w:rPr>
          <w:rFonts w:hint="eastAsia"/>
          <w:sz w:val="24"/>
          <w:lang w:val="en-US" w:eastAsia="zh-CN" w:bidi="ar"/>
        </w:rPr>
        <w:t>一</w:t>
      </w:r>
      <w:r>
        <w:rPr>
          <w:rFonts w:hint="eastAsia"/>
          <w:sz w:val="24"/>
          <w:lang w:bidi="ar"/>
        </w:rPr>
        <w:t>）；</w:t>
      </w:r>
    </w:p>
    <w:p>
      <w:pPr>
        <w:numPr>
          <w:ilvl w:val="0"/>
          <w:numId w:val="0"/>
        </w:numPr>
        <w:tabs>
          <w:tab w:val="left" w:pos="900"/>
          <w:tab w:val="left" w:pos="1980"/>
        </w:tabs>
        <w:snapToGrid w:val="0"/>
        <w:spacing w:line="360" w:lineRule="auto"/>
        <w:ind w:firstLine="480" w:firstLineChars="200"/>
        <w:rPr>
          <w:rFonts w:hint="eastAsia"/>
          <w:sz w:val="24"/>
          <w:lang w:bidi="ar"/>
        </w:rPr>
      </w:pPr>
      <w:r>
        <w:rPr>
          <w:rFonts w:hint="eastAsia"/>
          <w:sz w:val="24"/>
          <w:lang w:bidi="ar"/>
        </w:rPr>
        <w:t>（2）法定代表人提供：法定代表人资格证明书（格式详见附件</w:t>
      </w:r>
      <w:r>
        <w:rPr>
          <w:rFonts w:hint="eastAsia"/>
          <w:sz w:val="24"/>
          <w:lang w:val="en-US" w:eastAsia="zh-CN" w:bidi="ar"/>
        </w:rPr>
        <w:t>二</w:t>
      </w:r>
      <w:r>
        <w:rPr>
          <w:rFonts w:hint="eastAsia"/>
          <w:sz w:val="24"/>
          <w:lang w:bidi="ar"/>
        </w:rPr>
        <w:t>）和本人身份证原件及复印件；</w:t>
      </w:r>
    </w:p>
    <w:p>
      <w:pPr>
        <w:numPr>
          <w:ilvl w:val="0"/>
          <w:numId w:val="0"/>
        </w:numPr>
        <w:tabs>
          <w:tab w:val="left" w:pos="900"/>
          <w:tab w:val="left" w:pos="1980"/>
        </w:tabs>
        <w:snapToGrid w:val="0"/>
        <w:spacing w:line="360" w:lineRule="auto"/>
        <w:ind w:firstLine="480" w:firstLineChars="200"/>
        <w:rPr>
          <w:rFonts w:hint="eastAsia"/>
          <w:sz w:val="24"/>
          <w:lang w:bidi="ar"/>
        </w:rPr>
      </w:pPr>
      <w:r>
        <w:rPr>
          <w:rFonts w:hint="eastAsia"/>
          <w:sz w:val="24"/>
          <w:lang w:bidi="ar"/>
        </w:rPr>
        <w:t>委托代理人提供：法定代表人资格证明书（格式详见附件</w:t>
      </w:r>
      <w:r>
        <w:rPr>
          <w:rFonts w:hint="eastAsia"/>
          <w:sz w:val="24"/>
          <w:lang w:val="en-US" w:eastAsia="zh-CN" w:bidi="ar"/>
        </w:rPr>
        <w:t>二</w:t>
      </w:r>
      <w:r>
        <w:rPr>
          <w:rFonts w:hint="eastAsia"/>
          <w:sz w:val="24"/>
          <w:lang w:bidi="ar"/>
        </w:rPr>
        <w:t>）、授权委托书（格式详见附件</w:t>
      </w:r>
      <w:r>
        <w:rPr>
          <w:rFonts w:hint="eastAsia"/>
          <w:sz w:val="24"/>
          <w:lang w:val="en-US" w:eastAsia="zh-CN" w:bidi="ar"/>
        </w:rPr>
        <w:t>三</w:t>
      </w:r>
      <w:r>
        <w:rPr>
          <w:rFonts w:hint="eastAsia"/>
          <w:sz w:val="24"/>
          <w:lang w:bidi="ar"/>
        </w:rPr>
        <w:t>）和本人身份证原件及复印件；</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（3）营业执照（复印件加盖公章）；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（4）企业资质证书（复印件加盖公章）；</w:t>
      </w:r>
    </w:p>
    <w:p>
      <w:pPr>
        <w:tabs>
          <w:tab w:val="left" w:pos="900"/>
          <w:tab w:val="left" w:pos="1980"/>
        </w:tabs>
        <w:snapToGrid w:val="0"/>
        <w:spacing w:line="360" w:lineRule="auto"/>
        <w:ind w:firstLine="480" w:firstLineChars="200"/>
        <w:rPr>
          <w:rFonts w:hint="eastAsia" w:eastAsia="宋体"/>
          <w:sz w:val="24"/>
          <w:lang w:eastAsia="zh-CN" w:bidi="ar"/>
        </w:rPr>
      </w:pPr>
      <w:r>
        <w:rPr>
          <w:rFonts w:hint="eastAsia"/>
          <w:sz w:val="24"/>
          <w:lang w:bidi="ar"/>
        </w:rPr>
        <w:t>（5）项目经理建造师证书及安全生产考核合格证（B证）（复印件加盖公章）</w:t>
      </w:r>
      <w:r>
        <w:rPr>
          <w:rFonts w:hint="eastAsia"/>
          <w:sz w:val="24"/>
          <w:lang w:eastAsia="zh-CN" w:bidi="ar"/>
        </w:rPr>
        <w:t>。</w:t>
      </w:r>
    </w:p>
    <w:p>
      <w:pPr>
        <w:numPr>
          <w:ilvl w:val="0"/>
          <w:numId w:val="1"/>
        </w:numPr>
        <w:tabs>
          <w:tab w:val="left" w:pos="900"/>
          <w:tab w:val="left" w:pos="1980"/>
          <w:tab w:val="clear" w:pos="312"/>
        </w:tabs>
        <w:snapToGrid w:val="0"/>
        <w:spacing w:line="360" w:lineRule="auto"/>
        <w:ind w:firstLine="480" w:firstLineChars="200"/>
        <w:rPr>
          <w:rFonts w:hint="eastAsia"/>
          <w:sz w:val="24"/>
          <w:lang w:bidi="ar"/>
        </w:rPr>
      </w:pPr>
      <w:r>
        <w:rPr>
          <w:rFonts w:hint="eastAsia"/>
          <w:sz w:val="24"/>
          <w:lang w:bidi="ar"/>
        </w:rPr>
        <w:t>售价：人民币伍佰元整。</w:t>
      </w:r>
    </w:p>
    <w:p>
      <w:pPr>
        <w:pStyle w:val="3"/>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pPr>
        <w:spacing w:line="360" w:lineRule="auto"/>
        <w:ind w:firstLine="480" w:firstLineChars="200"/>
        <w:rPr>
          <w:rFonts w:hint="eastAsia"/>
          <w:sz w:val="24"/>
          <w:lang w:bidi="ar"/>
        </w:rPr>
      </w:pPr>
      <w:r>
        <w:rPr>
          <w:rFonts w:hint="eastAsia"/>
          <w:sz w:val="24"/>
          <w:lang w:bidi="ar"/>
        </w:rPr>
        <w:t>截止时间：2022年</w:t>
      </w:r>
      <w:r>
        <w:rPr>
          <w:rFonts w:hint="eastAsia"/>
          <w:sz w:val="24"/>
          <w:lang w:val="en-US" w:eastAsia="zh-CN" w:bidi="ar"/>
        </w:rPr>
        <w:t>11</w:t>
      </w:r>
      <w:r>
        <w:rPr>
          <w:rFonts w:hint="eastAsia"/>
          <w:sz w:val="24"/>
          <w:lang w:bidi="ar"/>
        </w:rPr>
        <w:t>月</w:t>
      </w:r>
      <w:r>
        <w:rPr>
          <w:rFonts w:hint="eastAsia"/>
          <w:sz w:val="24"/>
          <w:lang w:val="en-US" w:eastAsia="zh-CN" w:bidi="ar"/>
        </w:rPr>
        <w:t>14</w:t>
      </w:r>
      <w:r>
        <w:rPr>
          <w:rFonts w:hint="eastAsia"/>
          <w:sz w:val="24"/>
          <w:lang w:bidi="ar"/>
        </w:rPr>
        <w:t>日14点30分（北京时间）。</w:t>
      </w:r>
    </w:p>
    <w:p>
      <w:pPr>
        <w:spacing w:line="360" w:lineRule="auto"/>
        <w:ind w:firstLine="480" w:firstLineChars="200"/>
        <w:rPr>
          <w:rFonts w:hint="eastAsia"/>
          <w:sz w:val="24"/>
          <w:lang w:bidi="ar"/>
        </w:rPr>
      </w:pPr>
      <w:r>
        <w:rPr>
          <w:rFonts w:hint="eastAsia"/>
          <w:sz w:val="24"/>
          <w:lang w:bidi="ar"/>
        </w:rPr>
        <w:t>地点：</w:t>
      </w:r>
      <w:r>
        <w:rPr>
          <w:rFonts w:hint="eastAsia" w:ascii="Times New Roman" w:hAnsi="Times New Roman" w:eastAsia="宋体" w:cs="Times New Roman"/>
          <w:sz w:val="24"/>
          <w:lang w:bidi="ar"/>
        </w:rPr>
        <w:t>常州市兰陵路15号建设银行兰陵支行大楼三楼301室</w:t>
      </w:r>
    </w:p>
    <w:p>
      <w:pPr>
        <w:pStyle w:val="3"/>
        <w:spacing w:before="0" w:line="360" w:lineRule="auto"/>
        <w:jc w:val="left"/>
        <w:rPr>
          <w:rFonts w:ascii="Times New Roman" w:hAnsi="Times New Roman" w:eastAsia="宋体"/>
          <w:sz w:val="24"/>
          <w:szCs w:val="24"/>
        </w:rPr>
      </w:pPr>
      <w:bookmarkStart w:id="17" w:name="_Toc35393794"/>
      <w:bookmarkStart w:id="18" w:name="_Toc35393625"/>
      <w:bookmarkStart w:id="19" w:name="_Toc28359084"/>
      <w:bookmarkStart w:id="20" w:name="_Toc28359007"/>
      <w:r>
        <w:rPr>
          <w:rFonts w:ascii="Times New Roman" w:hAnsi="Times New Roman" w:eastAsia="宋体"/>
          <w:sz w:val="24"/>
          <w:szCs w:val="24"/>
        </w:rPr>
        <w:t>五、公告期限</w:t>
      </w:r>
      <w:bookmarkEnd w:id="17"/>
      <w:bookmarkEnd w:id="18"/>
      <w:bookmarkEnd w:id="19"/>
      <w:bookmarkEnd w:id="20"/>
    </w:p>
    <w:p>
      <w:pPr>
        <w:spacing w:line="360" w:lineRule="auto"/>
        <w:ind w:firstLine="480" w:firstLineChars="200"/>
        <w:rPr>
          <w:kern w:val="0"/>
          <w:sz w:val="24"/>
        </w:rPr>
      </w:pPr>
      <w:r>
        <w:rPr>
          <w:kern w:val="0"/>
          <w:sz w:val="24"/>
        </w:rPr>
        <w:t>自本公告发布之日起5个工作日。</w:t>
      </w:r>
      <w:bookmarkStart w:id="21" w:name="_Toc35393627"/>
      <w:bookmarkStart w:id="22" w:name="_Toc35393796"/>
      <w:bookmarkStart w:id="23" w:name="_Toc28359085"/>
      <w:bookmarkStart w:id="24" w:name="_Toc28359008"/>
    </w:p>
    <w:p>
      <w:pPr>
        <w:spacing w:line="360" w:lineRule="auto"/>
        <w:rPr>
          <w:rFonts w:hint="eastAsia" w:ascii="Times New Roman" w:hAnsi="Times New Roman" w:eastAsia="宋体" w:cs="Times New Roman"/>
          <w:b/>
          <w:kern w:val="0"/>
          <w:sz w:val="24"/>
          <w:szCs w:val="24"/>
          <w:lang w:val="en-US" w:eastAsia="zh-CN" w:bidi="ar-SA"/>
        </w:rPr>
      </w:pPr>
      <w:r>
        <w:rPr>
          <w:rFonts w:hint="eastAsia" w:eastAsia="宋体"/>
          <w:b/>
          <w:bCs/>
          <w:kern w:val="0"/>
          <w:sz w:val="24"/>
          <w:lang w:val="en-US" w:eastAsia="zh-CN"/>
        </w:rPr>
        <w:t>六</w:t>
      </w:r>
      <w:r>
        <w:rPr>
          <w:rFonts w:hint="eastAsia" w:eastAsia="宋体"/>
          <w:kern w:val="0"/>
          <w:sz w:val="24"/>
          <w:lang w:val="en-US" w:eastAsia="zh-CN"/>
        </w:rPr>
        <w:t>、</w:t>
      </w:r>
      <w:r>
        <w:rPr>
          <w:rFonts w:hint="eastAsia" w:ascii="Times New Roman" w:hAnsi="Times New Roman" w:eastAsia="宋体" w:cs="Times New Roman"/>
          <w:b/>
          <w:kern w:val="0"/>
          <w:sz w:val="24"/>
          <w:szCs w:val="24"/>
          <w:lang w:val="en-US" w:eastAsia="zh-CN" w:bidi="ar-SA"/>
        </w:rPr>
        <w:t>其他补充事宜</w:t>
      </w:r>
    </w:p>
    <w:p>
      <w:pPr>
        <w:numPr>
          <w:ilvl w:val="0"/>
          <w:numId w:val="0"/>
        </w:numPr>
        <w:spacing w:line="360" w:lineRule="auto"/>
        <w:ind w:firstLine="480" w:firstLineChars="200"/>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1.投标保证金</w:t>
      </w:r>
    </w:p>
    <w:p>
      <w:pPr>
        <w:numPr>
          <w:ilvl w:val="0"/>
          <w:numId w:val="0"/>
        </w:numPr>
        <w:spacing w:line="360" w:lineRule="auto"/>
        <w:ind w:firstLine="480" w:firstLineChars="200"/>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保证金到账截止时间：2022年10月28日17:00</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方式一：投标报名单位基本账户电汇、网银转账（备注项目编号或项目名称）；</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投标保证金数额为：人民币陆万元整</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户名：江苏建瀚工程咨询有限公司</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开户银行：江苏江南农村商业银行股份有限公司常州市永红支行</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 xml:space="preserve">账号：8980 1128 0120 1000 0001 315 </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方式二：银行保函或专业担保公司担保或综合保险的保证担保。</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（1）保证金缴纳时间以账户实际收到或投标保函（担保）实际提交时间为准，投标人应充分考虑投标保证金（投标保函或担保）的在途时间，确保投标保证金（投标保函或担保）在保证金到账截止时间前到达。</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2）投标保证金应采用电汇、网银等转账方式由投标单位基本账户转出；采用银行保函的：保函由投标单位基本账户的开户银行出具（保函抬头受益人为招标人全称），担保有效期与投标有效期相同；专业担保公司担保或综合保险的保证担保的受益人为招标人。</w:t>
      </w:r>
    </w:p>
    <w:p>
      <w:pPr>
        <w:numPr>
          <w:ilvl w:val="0"/>
          <w:numId w:val="0"/>
        </w:numPr>
        <w:spacing w:line="360" w:lineRule="auto"/>
        <w:ind w:firstLine="480" w:firstLineChars="20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（3）投标人未按招标文件的要求提供投标保函（担保）或者递交投标保证金的，作为无效投标文件，不得进入评标。</w:t>
      </w:r>
    </w:p>
    <w:p>
      <w:pPr>
        <w:numPr>
          <w:ilvl w:val="0"/>
          <w:numId w:val="0"/>
        </w:numPr>
        <w:spacing w:line="360" w:lineRule="auto"/>
        <w:ind w:firstLine="480" w:firstLineChars="200"/>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4）按上述要求递交投标保证金（投标保函或担保）后，请将基本账户开户许可证原件扫描件或基本存款账户信息加盖公章的扫描件、投标保证金缴款凭证扫描件、投标保函或担保的凭证扫描件加盖公章(采用投标保函或但保形式的）在投标保证金截止时间前发送至邮箱5303588@qq.com。</w:t>
      </w:r>
      <w:r>
        <w:rPr>
          <w:rFonts w:hint="eastAsia" w:ascii="Times New Roman" w:hAnsi="Times New Roman" w:eastAsia="宋体" w:cs="Times New Roman"/>
          <w:b/>
          <w:bCs/>
          <w:color w:val="auto"/>
          <w:kern w:val="2"/>
          <w:sz w:val="24"/>
          <w:szCs w:val="24"/>
          <w:lang w:val="en-US" w:eastAsia="zh-CN" w:bidi="ar-SA"/>
        </w:rPr>
        <w:t>上述所有原件开标时带至开标现场与投标文件一起递交。</w:t>
      </w:r>
    </w:p>
    <w:p>
      <w:pPr>
        <w:pStyle w:val="3"/>
        <w:spacing w:before="0" w:line="360" w:lineRule="auto"/>
        <w:ind w:firstLine="480" w:firstLineChars="200"/>
        <w:jc w:val="left"/>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2.招标文件售后一概不退。供应商递交的投标文件概不退还。一经领购供应商单位名称不接受修改。</w:t>
      </w:r>
    </w:p>
    <w:p>
      <w:pPr>
        <w:pStyle w:val="3"/>
        <w:spacing w:before="0" w:line="360" w:lineRule="auto"/>
        <w:ind w:firstLine="480" w:firstLineChars="200"/>
        <w:jc w:val="left"/>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3.本项目资格后审。</w:t>
      </w:r>
    </w:p>
    <w:p>
      <w:pPr>
        <w:spacing w:line="360" w:lineRule="auto"/>
        <w:ind w:firstLine="480" w:firstLineChars="200"/>
        <w:rPr>
          <w:rFonts w:hint="eastAsia"/>
          <w:b/>
          <w:bCs/>
          <w:sz w:val="24"/>
        </w:rPr>
      </w:pPr>
      <w:r>
        <w:rPr>
          <w:rFonts w:hint="eastAsia" w:ascii="Times New Roman" w:hAnsi="Times New Roman" w:eastAsia="宋体" w:cs="Times New Roman"/>
          <w:b w:val="0"/>
          <w:kern w:val="2"/>
          <w:sz w:val="24"/>
          <w:szCs w:val="24"/>
          <w:lang w:val="en-US" w:eastAsia="zh-CN" w:bidi="ar-SA"/>
        </w:rPr>
        <w:t>4.</w:t>
      </w:r>
      <w:r>
        <w:rPr>
          <w:rFonts w:hint="eastAsia"/>
          <w:b/>
          <w:bCs/>
          <w:sz w:val="24"/>
        </w:rPr>
        <w:t>疫情防控措施</w:t>
      </w:r>
    </w:p>
    <w:p>
      <w:pPr>
        <w:spacing w:line="360" w:lineRule="auto"/>
        <w:ind w:firstLine="480" w:firstLineChars="200"/>
        <w:rPr>
          <w:rFonts w:hint="eastAsia"/>
          <w:sz w:val="24"/>
        </w:rPr>
      </w:pPr>
      <w:r>
        <w:rPr>
          <w:rFonts w:hint="eastAsia"/>
          <w:sz w:val="24"/>
          <w:lang w:val="en-US" w:eastAsia="zh-CN"/>
        </w:rPr>
        <w:t>4</w:t>
      </w:r>
      <w:r>
        <w:rPr>
          <w:rFonts w:hint="eastAsia"/>
          <w:sz w:val="24"/>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auto"/>
        <w:ind w:firstLine="480" w:firstLineChars="200"/>
        <w:rPr>
          <w:rFonts w:hint="eastAsia"/>
          <w:sz w:val="24"/>
        </w:rPr>
      </w:pPr>
      <w:r>
        <w:rPr>
          <w:rFonts w:hint="eastAsia"/>
          <w:sz w:val="24"/>
          <w:lang w:val="en-US" w:eastAsia="zh-CN"/>
        </w:rPr>
        <w:t>4</w:t>
      </w:r>
      <w:r>
        <w:rPr>
          <w:rFonts w:hint="eastAsia"/>
          <w:sz w:val="24"/>
        </w:rPr>
        <w:t>.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360" w:lineRule="auto"/>
        <w:ind w:firstLine="480" w:firstLineChars="200"/>
        <w:rPr>
          <w:rFonts w:hint="eastAsia"/>
          <w:sz w:val="24"/>
        </w:rPr>
      </w:pPr>
      <w:r>
        <w:rPr>
          <w:rFonts w:hint="eastAsia"/>
          <w:sz w:val="24"/>
          <w:lang w:val="en-US" w:eastAsia="zh-CN"/>
        </w:rPr>
        <w:t>4</w:t>
      </w:r>
      <w:r>
        <w:rPr>
          <w:rFonts w:hint="eastAsia"/>
          <w:sz w:val="24"/>
        </w:rPr>
        <w:t>.3适当限制参与开评标活动人数。疫情期间，为减少人员聚集，除采购人授权代表和投标供应商授权代表外，其他人员原则上不安排进入开评标场所。特殊情况应事先与公司人员联系。</w:t>
      </w:r>
    </w:p>
    <w:p>
      <w:pPr>
        <w:spacing w:line="360" w:lineRule="auto"/>
        <w:ind w:firstLine="480" w:firstLineChars="200"/>
        <w:rPr>
          <w:rFonts w:hint="eastAsia"/>
          <w:sz w:val="24"/>
        </w:rPr>
      </w:pPr>
      <w:r>
        <w:rPr>
          <w:rFonts w:hint="eastAsia"/>
          <w:sz w:val="24"/>
          <w:lang w:val="en-US" w:eastAsia="zh-CN"/>
        </w:rPr>
        <w:t>4</w:t>
      </w:r>
      <w:r>
        <w:rPr>
          <w:rFonts w:hint="eastAsia"/>
          <w:sz w:val="24"/>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auto"/>
        <w:ind w:firstLine="480" w:firstLineChars="200"/>
        <w:rPr>
          <w:rFonts w:hint="eastAsia"/>
          <w:sz w:val="24"/>
        </w:rPr>
      </w:pPr>
      <w:r>
        <w:rPr>
          <w:rFonts w:hint="eastAsia"/>
          <w:sz w:val="24"/>
          <w:lang w:val="en-US" w:eastAsia="zh-CN"/>
        </w:rPr>
        <w:t>4</w:t>
      </w:r>
      <w:r>
        <w:rPr>
          <w:rFonts w:hint="eastAsia"/>
          <w:sz w:val="24"/>
        </w:rPr>
        <w:t>.5其余事项严格按照苏财购【2020】13号文执行。</w:t>
      </w:r>
    </w:p>
    <w:p>
      <w:pPr>
        <w:pStyle w:val="4"/>
        <w:rPr>
          <w:rFonts w:hint="eastAsia"/>
          <w:lang w:val="en-US" w:eastAsia="zh-CN"/>
        </w:rPr>
      </w:pPr>
      <w:r>
        <w:rPr>
          <w:rFonts w:hint="eastAsia"/>
          <w:sz w:val="24"/>
          <w:lang w:val="en-US" w:eastAsia="zh-CN"/>
        </w:rPr>
        <w:t>4</w:t>
      </w:r>
      <w:r>
        <w:rPr>
          <w:rFonts w:hint="eastAsia"/>
          <w:sz w:val="24"/>
        </w:rPr>
        <w:t>.6因防控工作需要，给采购当事人带来诸多不便，还望多多理解和予以配合。</w:t>
      </w:r>
    </w:p>
    <w:p>
      <w:pPr>
        <w:pStyle w:val="3"/>
        <w:spacing w:before="0" w:line="360" w:lineRule="auto"/>
        <w:jc w:val="left"/>
        <w:rPr>
          <w:rFonts w:ascii="Times New Roman" w:hAnsi="Times New Roman" w:eastAsia="宋体"/>
          <w:sz w:val="24"/>
          <w:szCs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lang w:val="en-US" w:eastAsia="zh-CN"/>
        </w:rPr>
        <w:t>七、</w:t>
      </w:r>
      <w:r>
        <w:rPr>
          <w:rFonts w:ascii="Times New Roman" w:hAnsi="Times New Roman" w:eastAsia="宋体"/>
          <w:sz w:val="24"/>
          <w:szCs w:val="24"/>
        </w:rPr>
        <w:t>对本次招标提出询问，请按以下方式联系。</w:t>
      </w:r>
      <w:bookmarkEnd w:id="21"/>
      <w:bookmarkEnd w:id="22"/>
      <w:bookmarkEnd w:id="23"/>
      <w:bookmarkEnd w:id="24"/>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default" w:eastAsia="宋体"/>
          <w:sz w:val="24"/>
          <w:lang w:val="en-US" w:eastAsia="zh-CN"/>
        </w:rPr>
      </w:pPr>
      <w:bookmarkStart w:id="25" w:name="_Toc28359086"/>
      <w:bookmarkStart w:id="26" w:name="_Toc28359009"/>
      <w:r>
        <w:rPr>
          <w:sz w:val="24"/>
        </w:rPr>
        <w:t>名    称：</w:t>
      </w:r>
      <w:r>
        <w:rPr>
          <w:rFonts w:hint="eastAsia"/>
          <w:sz w:val="24"/>
          <w:lang w:val="en-US" w:eastAsia="zh-CN"/>
        </w:rPr>
        <w:t>常州喷丝板厂有限公司</w:t>
      </w:r>
    </w:p>
    <w:p>
      <w:pPr>
        <w:spacing w:line="360" w:lineRule="auto"/>
        <w:ind w:left="1079" w:leftChars="371" w:hanging="300" w:hangingChars="125"/>
        <w:jc w:val="left"/>
        <w:rPr>
          <w:rFonts w:hint="default" w:eastAsia="宋体"/>
          <w:sz w:val="24"/>
          <w:lang w:val="en-US" w:eastAsia="zh-CN"/>
        </w:rPr>
      </w:pPr>
      <w:r>
        <w:rPr>
          <w:sz w:val="24"/>
        </w:rPr>
        <w:t>地    址：</w:t>
      </w:r>
      <w:r>
        <w:rPr>
          <w:rFonts w:hint="eastAsia"/>
          <w:sz w:val="24"/>
        </w:rPr>
        <w:t>常州市天宁区采华路1号</w:t>
      </w:r>
      <w:r>
        <w:rPr>
          <w:rFonts w:hint="eastAsia"/>
          <w:sz w:val="24"/>
          <w:lang w:val="en-US" w:eastAsia="zh-CN"/>
        </w:rPr>
        <w:t xml:space="preserve"> </w:t>
      </w:r>
    </w:p>
    <w:p>
      <w:pPr>
        <w:spacing w:line="360" w:lineRule="auto"/>
        <w:ind w:left="1079" w:leftChars="371" w:hanging="300" w:hangingChars="125"/>
        <w:jc w:val="left"/>
        <w:rPr>
          <w:rFonts w:hint="eastAsia" w:eastAsia="宋体"/>
          <w:sz w:val="24"/>
          <w:u w:val="single"/>
          <w:lang w:val="en-US" w:eastAsia="zh-CN"/>
        </w:rPr>
      </w:pPr>
      <w:r>
        <w:rPr>
          <w:sz w:val="24"/>
        </w:rPr>
        <w:t>联系方式：</w:t>
      </w:r>
      <w:r>
        <w:rPr>
          <w:rFonts w:hint="eastAsia"/>
          <w:sz w:val="24"/>
          <w:lang w:val="en-US" w:eastAsia="zh-CN"/>
        </w:rPr>
        <w:t xml:space="preserve"> 汤先生  13815050856</w:t>
      </w:r>
    </w:p>
    <w:p>
      <w:pPr>
        <w:spacing w:line="360" w:lineRule="auto"/>
        <w:ind w:left="1080" w:leftChars="371" w:hanging="301" w:hangingChars="125"/>
        <w:jc w:val="left"/>
        <w:rPr>
          <w:b/>
          <w:sz w:val="24"/>
        </w:rPr>
      </w:pPr>
      <w:r>
        <w:rPr>
          <w:b/>
          <w:sz w:val="24"/>
        </w:rPr>
        <w:t>2.采购代理机构信息</w:t>
      </w:r>
      <w:bookmarkEnd w:id="25"/>
      <w:bookmarkEnd w:id="26"/>
    </w:p>
    <w:p>
      <w:pPr>
        <w:spacing w:line="360" w:lineRule="auto"/>
        <w:ind w:left="1079" w:leftChars="371" w:hanging="300" w:hangingChars="125"/>
        <w:jc w:val="left"/>
        <w:rPr>
          <w:rFonts w:hint="default" w:eastAsia="宋体"/>
          <w:sz w:val="24"/>
          <w:lang w:val="en-US" w:eastAsia="zh-CN"/>
        </w:rPr>
      </w:pPr>
      <w:bookmarkStart w:id="27" w:name="_Toc28359010"/>
      <w:bookmarkStart w:id="28" w:name="_Toc28359087"/>
      <w:r>
        <w:rPr>
          <w:sz w:val="24"/>
        </w:rPr>
        <w:t>名    称：</w:t>
      </w:r>
      <w:r>
        <w:rPr>
          <w:rFonts w:hint="eastAsia"/>
          <w:sz w:val="24"/>
          <w:lang w:val="en-US" w:eastAsia="zh-CN"/>
        </w:rPr>
        <w:t>江苏建瀚工程咨询有限公司</w:t>
      </w:r>
    </w:p>
    <w:p>
      <w:pPr>
        <w:spacing w:line="360" w:lineRule="auto"/>
        <w:ind w:left="1079" w:leftChars="371" w:hanging="300" w:hangingChars="125"/>
        <w:jc w:val="left"/>
        <w:rPr>
          <w:sz w:val="24"/>
        </w:rPr>
      </w:pPr>
      <w:r>
        <w:rPr>
          <w:sz w:val="24"/>
        </w:rPr>
        <w:t>地    址：</w:t>
      </w:r>
      <w:r>
        <w:rPr>
          <w:rFonts w:hint="eastAsia"/>
          <w:sz w:val="24"/>
          <w:lang w:bidi="ar"/>
        </w:rPr>
        <w:t>建设银行兰陵支行大楼三楼</w:t>
      </w:r>
    </w:p>
    <w:p>
      <w:pPr>
        <w:spacing w:line="360" w:lineRule="auto"/>
        <w:ind w:left="1079" w:leftChars="371" w:hanging="300" w:hangingChars="125"/>
        <w:jc w:val="left"/>
        <w:rPr>
          <w:sz w:val="24"/>
          <w:u w:val="single"/>
        </w:rPr>
      </w:pPr>
      <w:r>
        <w:rPr>
          <w:sz w:val="24"/>
        </w:rPr>
        <w:t>联系方式：</w:t>
      </w:r>
      <w:r>
        <w:rPr>
          <w:rFonts w:hint="eastAsia"/>
          <w:sz w:val="24"/>
          <w:lang w:val="en-US" w:eastAsia="zh-CN"/>
        </w:rPr>
        <w:t>13685285304</w:t>
      </w:r>
    </w:p>
    <w:p>
      <w:pPr>
        <w:spacing w:line="360" w:lineRule="auto"/>
        <w:ind w:firstLine="723" w:firstLineChars="300"/>
        <w:rPr>
          <w:b/>
          <w:sz w:val="24"/>
          <w:u w:val="single"/>
        </w:rPr>
      </w:pPr>
      <w:r>
        <w:rPr>
          <w:b/>
          <w:sz w:val="24"/>
        </w:rPr>
        <w:t>3.项目联系方式</w:t>
      </w:r>
      <w:bookmarkEnd w:id="27"/>
      <w:bookmarkEnd w:id="28"/>
    </w:p>
    <w:p>
      <w:pPr>
        <w:pStyle w:val="5"/>
        <w:spacing w:line="360" w:lineRule="auto"/>
        <w:ind w:firstLine="720" w:firstLineChars="300"/>
        <w:rPr>
          <w:rFonts w:hint="eastAsia" w:ascii="Times New Roman" w:hAnsi="Times New Roman" w:eastAsia="宋体"/>
          <w:sz w:val="24"/>
          <w:szCs w:val="24"/>
          <w:lang w:eastAsia="zh-CN"/>
        </w:rPr>
      </w:pPr>
      <w:r>
        <w:rPr>
          <w:rFonts w:hint="default" w:ascii="Times New Roman" w:hAnsi="Times New Roman"/>
          <w:sz w:val="24"/>
          <w:szCs w:val="24"/>
        </w:rPr>
        <w:t>项目联系人：</w:t>
      </w:r>
      <w:r>
        <w:rPr>
          <w:rFonts w:hint="eastAsia" w:ascii="Times New Roman" w:hAnsi="Times New Roman"/>
          <w:sz w:val="24"/>
          <w:lang w:val="en-US" w:eastAsia="zh-CN"/>
        </w:rPr>
        <w:t>唐工</w:t>
      </w:r>
    </w:p>
    <w:p>
      <w:pPr>
        <w:pStyle w:val="5"/>
        <w:spacing w:line="360" w:lineRule="auto"/>
        <w:ind w:firstLine="720" w:firstLineChars="300"/>
        <w:rPr>
          <w:rFonts w:hint="default" w:ascii="Times New Roman" w:hAnsi="Times New Roman"/>
          <w:sz w:val="24"/>
          <w:szCs w:val="24"/>
        </w:rPr>
      </w:pPr>
      <w:r>
        <w:rPr>
          <w:rFonts w:hint="default" w:ascii="Times New Roman" w:hAnsi="Times New Roman"/>
          <w:sz w:val="24"/>
        </w:rPr>
        <w:t>电      话：</w:t>
      </w:r>
      <w:r>
        <w:rPr>
          <w:rFonts w:hint="eastAsia"/>
          <w:sz w:val="24"/>
          <w:lang w:val="en-US" w:eastAsia="zh-CN"/>
        </w:rPr>
        <w:t>13685285304</w:t>
      </w:r>
    </w:p>
    <w:p>
      <w:pPr>
        <w:spacing w:line="360" w:lineRule="auto"/>
        <w:ind w:firstLine="5880" w:firstLineChars="2450"/>
        <w:jc w:val="right"/>
        <w:rPr>
          <w:sz w:val="24"/>
        </w:rPr>
      </w:pPr>
    </w:p>
    <w:p>
      <w:pPr>
        <w:spacing w:line="360" w:lineRule="auto"/>
        <w:jc w:val="center"/>
        <w:outlineLvl w:val="0"/>
        <w:rPr>
          <w:sz w:val="24"/>
        </w:rPr>
      </w:pPr>
    </w:p>
    <w:p>
      <w:pPr>
        <w:pStyle w:val="9"/>
        <w:rPr>
          <w:sz w:val="24"/>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br w:type="page"/>
      </w:r>
      <w:r>
        <w:rPr>
          <w:rFonts w:ascii="仿宋" w:hAnsi="仿宋" w:eastAsia="仿宋" w:cs="宋体"/>
          <w:b/>
          <w:bCs/>
          <w:kern w:val="0"/>
          <w:sz w:val="24"/>
          <w:szCs w:val="24"/>
          <w:shd w:val="clear" w:color="auto" w:fill="FFFFFF"/>
        </w:rPr>
        <w:t>附件</w:t>
      </w:r>
      <w:r>
        <w:rPr>
          <w:rFonts w:hint="eastAsia" w:ascii="仿宋" w:hAnsi="仿宋" w:eastAsia="仿宋" w:cs="宋体"/>
          <w:b/>
          <w:bCs/>
          <w:kern w:val="0"/>
          <w:sz w:val="24"/>
          <w:szCs w:val="24"/>
          <w:shd w:val="clear" w:color="auto" w:fill="FFFFFF"/>
        </w:rPr>
        <w:t>一</w:t>
      </w:r>
      <w:r>
        <w:rPr>
          <w:rFonts w:ascii="仿宋" w:hAnsi="仿宋" w:eastAsia="仿宋" w:cs="宋体"/>
          <w:b/>
          <w:bCs/>
          <w:kern w:val="0"/>
          <w:sz w:val="24"/>
          <w:szCs w:val="24"/>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24"/>
          <w:szCs w:val="24"/>
        </w:rPr>
      </w:pPr>
      <w:r>
        <w:rPr>
          <w:rFonts w:ascii="仿宋" w:hAnsi="仿宋" w:eastAsia="仿宋"/>
          <w:b/>
          <w:bCs/>
          <w:sz w:val="24"/>
          <w:szCs w:val="24"/>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480" w:firstLineChars="200"/>
        <w:rPr>
          <w:rFonts w:ascii="仿宋" w:hAnsi="仿宋" w:eastAsia="仿宋"/>
          <w:sz w:val="24"/>
          <w:szCs w:val="24"/>
        </w:rPr>
      </w:pPr>
      <w:r>
        <w:rPr>
          <w:rFonts w:ascii="仿宋" w:hAnsi="仿宋" w:eastAsia="仿宋"/>
          <w:sz w:val="24"/>
          <w:szCs w:val="24"/>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480" w:firstLineChars="200"/>
        <w:jc w:val="left"/>
        <w:rPr>
          <w:rFonts w:ascii="仿宋" w:hAnsi="仿宋" w:eastAsia="仿宋"/>
          <w:sz w:val="24"/>
          <w:szCs w:val="24"/>
        </w:rPr>
      </w:pPr>
      <w:r>
        <w:rPr>
          <w:rFonts w:ascii="仿宋" w:hAnsi="仿宋" w:eastAsia="仿宋"/>
          <w:sz w:val="24"/>
          <w:szCs w:val="24"/>
        </w:rPr>
        <w:t>项目编号：</w:t>
      </w:r>
    </w:p>
    <w:tbl>
      <w:tblPr>
        <w:tblStyle w:val="7"/>
        <w:tblW w:w="8322" w:type="dxa"/>
        <w:jc w:val="center"/>
        <w:tblLayout w:type="fixed"/>
        <w:tblCellMar>
          <w:top w:w="0" w:type="dxa"/>
          <w:left w:w="10" w:type="dxa"/>
          <w:bottom w:w="0" w:type="dxa"/>
          <w:right w:w="10" w:type="dxa"/>
        </w:tblCellMar>
      </w:tblPr>
      <w:tblGrid>
        <w:gridCol w:w="8322"/>
      </w:tblGrid>
      <w:tr>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szCs w:val="24"/>
              </w:rPr>
            </w:pPr>
            <w:r>
              <w:rPr>
                <w:rFonts w:ascii="仿宋" w:hAnsi="仿宋" w:eastAsia="仿宋"/>
                <w:sz w:val="24"/>
                <w:szCs w:val="24"/>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24"/>
                <w:szCs w:val="24"/>
              </w:rPr>
            </w:pPr>
            <w:r>
              <w:rPr>
                <w:rFonts w:ascii="仿宋" w:hAnsi="仿宋" w:eastAsia="仿宋" w:cs="Calibri"/>
                <w:sz w:val="24"/>
                <w:szCs w:val="24"/>
              </w:rPr>
              <w:t>现委托</w:t>
            </w:r>
            <w:r>
              <w:rPr>
                <w:rFonts w:ascii="宋体" w:hAnsi="宋体" w:eastAsia="仿宋" w:cs="Calibri"/>
                <w:sz w:val="24"/>
                <w:szCs w:val="24"/>
                <w:u w:val="single"/>
              </w:rPr>
              <w:t>         </w:t>
            </w:r>
            <w:r>
              <w:rPr>
                <w:rFonts w:ascii="仿宋" w:hAnsi="仿宋" w:eastAsia="仿宋" w:cs="Calibri"/>
                <w:sz w:val="24"/>
                <w:szCs w:val="24"/>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24"/>
                <w:szCs w:val="24"/>
              </w:rPr>
            </w:pPr>
          </w:p>
          <w:p>
            <w:pPr>
              <w:widowControl/>
              <w:spacing w:line="400" w:lineRule="atLeast"/>
              <w:ind w:firstLine="482"/>
              <w:jc w:val="center"/>
              <w:rPr>
                <w:rFonts w:ascii="仿宋" w:hAnsi="仿宋" w:eastAsia="仿宋" w:cs="Calibri"/>
                <w:sz w:val="24"/>
                <w:szCs w:val="24"/>
              </w:rPr>
            </w:pPr>
            <w:r>
              <w:rPr>
                <w:rFonts w:ascii="仿宋" w:hAnsi="仿宋" w:eastAsia="仿宋" w:cs="Calibri"/>
                <w:sz w:val="24"/>
                <w:szCs w:val="24"/>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szCs w:val="24"/>
              </w:rPr>
            </w:pPr>
            <w:r>
              <w:rPr>
                <w:rFonts w:ascii="仿宋" w:hAnsi="仿宋" w:eastAsia="仿宋"/>
                <w:sz w:val="24"/>
                <w:szCs w:val="24"/>
              </w:rPr>
              <w:t>被授权人姓名：</w:t>
            </w:r>
            <w:r>
              <w:rPr>
                <w:rFonts w:ascii="宋体" w:hAnsi="宋体" w:eastAsia="仿宋"/>
                <w:sz w:val="24"/>
                <w:szCs w:val="24"/>
              </w:rPr>
              <w:t>             </w:t>
            </w:r>
          </w:p>
          <w:p>
            <w:pPr>
              <w:widowControl/>
              <w:spacing w:line="400" w:lineRule="atLeast"/>
              <w:jc w:val="left"/>
              <w:rPr>
                <w:rFonts w:ascii="仿宋" w:hAnsi="仿宋" w:eastAsia="仿宋"/>
                <w:sz w:val="24"/>
                <w:szCs w:val="24"/>
              </w:rPr>
            </w:pPr>
            <w:r>
              <w:rPr>
                <w:rFonts w:ascii="仿宋" w:hAnsi="仿宋" w:eastAsia="仿宋"/>
                <w:sz w:val="24"/>
                <w:szCs w:val="24"/>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szCs w:val="24"/>
              </w:rPr>
            </w:pPr>
            <w:r>
              <w:rPr>
                <w:rFonts w:ascii="仿宋" w:hAnsi="仿宋" w:eastAsia="仿宋"/>
                <w:sz w:val="24"/>
                <w:szCs w:val="24"/>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szCs w:val="24"/>
              </w:rPr>
            </w:pPr>
            <w:r>
              <w:rPr>
                <w:rFonts w:ascii="仿宋" w:hAnsi="仿宋" w:eastAsia="仿宋"/>
                <w:sz w:val="24"/>
                <w:szCs w:val="24"/>
              </w:rPr>
              <w:t>接收</w:t>
            </w:r>
            <w:r>
              <w:rPr>
                <w:rFonts w:hint="eastAsia" w:ascii="仿宋" w:hAnsi="仿宋" w:eastAsia="仿宋"/>
                <w:sz w:val="24"/>
                <w:szCs w:val="24"/>
              </w:rPr>
              <w:t>采购</w:t>
            </w:r>
            <w:r>
              <w:rPr>
                <w:rFonts w:ascii="仿宋" w:hAnsi="仿宋" w:eastAsia="仿宋"/>
                <w:sz w:val="24"/>
                <w:szCs w:val="24"/>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szCs w:val="24"/>
              </w:rPr>
            </w:pPr>
            <w:r>
              <w:rPr>
                <w:rFonts w:ascii="仿宋" w:hAnsi="仿宋" w:eastAsia="仿宋"/>
                <w:sz w:val="24"/>
                <w:szCs w:val="24"/>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24"/>
                <w:szCs w:val="24"/>
              </w:rPr>
            </w:pPr>
            <w:r>
              <w:rPr>
                <w:rFonts w:ascii="仿宋" w:hAnsi="仿宋" w:eastAsia="仿宋"/>
                <w:sz w:val="24"/>
                <w:szCs w:val="24"/>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24"/>
          <w:szCs w:val="24"/>
        </w:rPr>
      </w:pPr>
      <w:r>
        <w:rPr>
          <w:rFonts w:ascii="仿宋" w:hAnsi="仿宋" w:eastAsia="仿宋"/>
          <w:b/>
          <w:bCs/>
          <w:sz w:val="24"/>
          <w:szCs w:val="24"/>
        </w:rPr>
        <w:t>*注：投标人应完整填写表格，并对内容的真实性和有效性负全部责任。</w:t>
      </w:r>
    </w:p>
    <w:p>
      <w:pPr>
        <w:spacing w:line="360" w:lineRule="auto"/>
        <w:jc w:val="center"/>
        <w:outlineLvl w:val="0"/>
        <w:rPr>
          <w:sz w:val="24"/>
          <w:szCs w:val="24"/>
        </w:rPr>
      </w:pPr>
    </w:p>
    <w:p>
      <w:pPr>
        <w:spacing w:line="360" w:lineRule="auto"/>
        <w:jc w:val="center"/>
        <w:outlineLvl w:val="0"/>
        <w:rPr>
          <w:sz w:val="24"/>
          <w:szCs w:val="24"/>
        </w:rPr>
      </w:pPr>
    </w:p>
    <w:p>
      <w:pPr>
        <w:spacing w:line="360" w:lineRule="auto"/>
        <w:jc w:val="center"/>
        <w:outlineLvl w:val="0"/>
        <w:rPr>
          <w:sz w:val="24"/>
          <w:szCs w:val="24"/>
        </w:rPr>
      </w:pPr>
    </w:p>
    <w:p>
      <w:pPr>
        <w:spacing w:line="360" w:lineRule="auto"/>
        <w:jc w:val="center"/>
        <w:outlineLvl w:val="0"/>
        <w:rPr>
          <w:sz w:val="24"/>
          <w:szCs w:val="24"/>
        </w:rPr>
      </w:pPr>
    </w:p>
    <w:p>
      <w:pPr>
        <w:spacing w:line="360" w:lineRule="auto"/>
        <w:jc w:val="center"/>
        <w:outlineLvl w:val="0"/>
        <w:rPr>
          <w:sz w:val="24"/>
          <w:szCs w:val="24"/>
        </w:rPr>
      </w:pPr>
    </w:p>
    <w:p>
      <w:pPr>
        <w:spacing w:line="360" w:lineRule="auto"/>
        <w:jc w:val="center"/>
        <w:outlineLvl w:val="0"/>
        <w:rPr>
          <w:sz w:val="24"/>
          <w:szCs w:val="24"/>
        </w:rPr>
      </w:pPr>
    </w:p>
    <w:p>
      <w:pPr>
        <w:spacing w:line="360" w:lineRule="auto"/>
        <w:jc w:val="center"/>
        <w:outlineLvl w:val="0"/>
        <w:rPr>
          <w:sz w:val="24"/>
          <w:szCs w:val="24"/>
        </w:rPr>
      </w:pPr>
    </w:p>
    <w:p>
      <w:pPr>
        <w:spacing w:line="360" w:lineRule="auto"/>
        <w:jc w:val="center"/>
        <w:outlineLvl w:val="0"/>
        <w:rPr>
          <w:sz w:val="24"/>
          <w:szCs w:val="24"/>
        </w:rPr>
      </w:pPr>
    </w:p>
    <w:p>
      <w:pPr>
        <w:widowControl/>
        <w:shd w:val="clear" w:color="auto" w:fill="FFFFFF"/>
        <w:wordWrap w:val="0"/>
        <w:spacing w:line="360" w:lineRule="exact"/>
        <w:jc w:val="left"/>
        <w:rPr>
          <w:rFonts w:hint="eastAsia" w:ascii="仿宋" w:hAnsi="仿宋" w:eastAsia="仿宋" w:cs="宋体"/>
          <w:b/>
          <w:bCs/>
          <w:kern w:val="0"/>
          <w:sz w:val="24"/>
          <w:szCs w:val="24"/>
          <w:shd w:val="clear" w:color="auto" w:fill="FFFFFF"/>
          <w:lang w:eastAsia="zh-CN"/>
        </w:rPr>
      </w:pPr>
      <w:r>
        <w:rPr>
          <w:rFonts w:hint="eastAsia" w:ascii="仿宋" w:hAnsi="仿宋" w:eastAsia="仿宋" w:cs="宋体"/>
          <w:b/>
          <w:bCs/>
          <w:kern w:val="0"/>
          <w:sz w:val="24"/>
          <w:szCs w:val="24"/>
          <w:shd w:val="clear" w:color="auto" w:fill="FFFFFF"/>
        </w:rPr>
        <w:br w:type="page"/>
      </w:r>
      <w:r>
        <w:rPr>
          <w:rFonts w:hint="eastAsia" w:ascii="仿宋" w:hAnsi="仿宋" w:eastAsia="仿宋" w:cs="宋体"/>
          <w:b/>
          <w:bCs/>
          <w:kern w:val="0"/>
          <w:sz w:val="24"/>
          <w:szCs w:val="24"/>
          <w:shd w:val="clear" w:color="auto" w:fill="FFFFFF"/>
        </w:rPr>
        <w:t>附件</w:t>
      </w:r>
      <w:r>
        <w:rPr>
          <w:rFonts w:hint="eastAsia" w:ascii="仿宋" w:hAnsi="仿宋" w:eastAsia="仿宋" w:cs="宋体"/>
          <w:b/>
          <w:bCs/>
          <w:kern w:val="0"/>
          <w:sz w:val="24"/>
          <w:szCs w:val="24"/>
          <w:shd w:val="clear" w:color="auto" w:fill="FFFFFF"/>
          <w:lang w:val="en-US" w:eastAsia="zh-CN"/>
        </w:rPr>
        <w:t>二</w:t>
      </w:r>
      <w:r>
        <w:rPr>
          <w:rFonts w:hint="eastAsia" w:ascii="仿宋" w:hAnsi="仿宋" w:eastAsia="仿宋" w:cs="宋体"/>
          <w:b/>
          <w:bCs/>
          <w:kern w:val="0"/>
          <w:sz w:val="24"/>
          <w:szCs w:val="24"/>
          <w:shd w:val="clear" w:color="auto" w:fill="FFFFFF"/>
          <w:lang w:eastAsia="zh-CN"/>
        </w:rPr>
        <w:t>：</w:t>
      </w:r>
    </w:p>
    <w:p>
      <w:pPr>
        <w:rPr>
          <w:sz w:val="24"/>
          <w:szCs w:val="24"/>
        </w:rPr>
      </w:pPr>
    </w:p>
    <w:p>
      <w:pPr>
        <w:spacing w:line="360" w:lineRule="auto"/>
        <w:jc w:val="center"/>
        <w:rPr>
          <w:rFonts w:ascii="宋体" w:hAnsi="宋体"/>
          <w:b/>
          <w:sz w:val="24"/>
          <w:szCs w:val="24"/>
        </w:rPr>
      </w:pPr>
      <w:r>
        <w:rPr>
          <w:rFonts w:hint="eastAsia" w:ascii="宋体" w:hAnsi="宋体"/>
          <w:b/>
          <w:sz w:val="24"/>
          <w:szCs w:val="24"/>
        </w:rPr>
        <w:t>法定代表人资格证明书</w:t>
      </w:r>
    </w:p>
    <w:p>
      <w:pPr>
        <w:spacing w:line="360" w:lineRule="auto"/>
        <w:rPr>
          <w:rFonts w:ascii="宋体" w:hAnsi="宋体"/>
          <w:sz w:val="24"/>
          <w:szCs w:val="24"/>
        </w:rPr>
      </w:pPr>
      <w:r>
        <w:rPr>
          <w:rFonts w:hint="eastAsia" w:ascii="宋体" w:hAnsi="宋体"/>
          <w:sz w:val="24"/>
          <w:szCs w:val="24"/>
        </w:rPr>
        <w:t>单位名称:</w:t>
      </w:r>
    </w:p>
    <w:p>
      <w:pPr>
        <w:spacing w:line="360" w:lineRule="auto"/>
        <w:rPr>
          <w:rFonts w:ascii="宋体" w:hAnsi="宋体"/>
          <w:sz w:val="24"/>
          <w:szCs w:val="24"/>
        </w:rPr>
      </w:pPr>
      <w:r>
        <w:rPr>
          <w:rFonts w:hint="eastAsia" w:ascii="宋体" w:hAnsi="宋体"/>
          <w:sz w:val="24"/>
          <w:szCs w:val="24"/>
        </w:rPr>
        <w:t>地址:</w:t>
      </w:r>
    </w:p>
    <w:p>
      <w:pPr>
        <w:spacing w:line="360" w:lineRule="auto"/>
        <w:rPr>
          <w:rFonts w:ascii="宋体" w:hAnsi="宋体"/>
          <w:sz w:val="24"/>
          <w:szCs w:val="24"/>
        </w:rPr>
      </w:pPr>
      <w:r>
        <w:rPr>
          <w:rFonts w:hint="eastAsia" w:ascii="宋体" w:hAnsi="宋体"/>
          <w:sz w:val="24"/>
          <w:szCs w:val="24"/>
        </w:rPr>
        <w:t>姓名:               性别:          年龄:              职务:</w:t>
      </w:r>
    </w:p>
    <w:p>
      <w:pPr>
        <w:spacing w:line="360" w:lineRule="auto"/>
        <w:rPr>
          <w:rFonts w:ascii="宋体" w:hAnsi="宋体"/>
          <w:sz w:val="24"/>
          <w:szCs w:val="24"/>
        </w:rPr>
      </w:pPr>
      <w:r>
        <w:rPr>
          <w:rFonts w:hint="eastAsia" w:ascii="宋体" w:hAnsi="宋体"/>
          <w:sz w:val="24"/>
          <w:szCs w:val="24"/>
        </w:rPr>
        <w:t xml:space="preserve">系的法定代表人。为实施 </w:t>
      </w:r>
      <w:r>
        <w:rPr>
          <w:rFonts w:hint="eastAsia" w:ascii="宋体" w:hAnsi="宋体"/>
          <w:sz w:val="24"/>
          <w:szCs w:val="24"/>
          <w:u w:val="single"/>
        </w:rPr>
        <w:t xml:space="preserve">           （      号） </w:t>
      </w:r>
      <w:r>
        <w:rPr>
          <w:rFonts w:hint="eastAsia" w:ascii="宋体" w:hAnsi="宋体"/>
          <w:sz w:val="24"/>
          <w:szCs w:val="24"/>
        </w:rPr>
        <w:t>的工作，签署上述项目的投标文件、进行合同谈判、签署合同和处理与之有关的一切事务。</w:t>
      </w:r>
    </w:p>
    <w:p>
      <w:pPr>
        <w:spacing w:line="360" w:lineRule="auto"/>
        <w:rPr>
          <w:rFonts w:ascii="宋体" w:hAnsi="宋体"/>
          <w:sz w:val="24"/>
          <w:szCs w:val="24"/>
        </w:rPr>
      </w:pPr>
      <w:r>
        <w:rPr>
          <w:rFonts w:hint="eastAsia" w:ascii="宋体" w:hAnsi="宋体"/>
          <w:sz w:val="24"/>
          <w:szCs w:val="24"/>
        </w:rPr>
        <w:t>特此证明。</w:t>
      </w:r>
    </w:p>
    <w:p>
      <w:pPr>
        <w:spacing w:line="360" w:lineRule="auto"/>
        <w:rPr>
          <w:rFonts w:ascii="宋体" w:hAnsi="宋体"/>
          <w:sz w:val="24"/>
          <w:szCs w:val="24"/>
        </w:rPr>
      </w:pPr>
    </w:p>
    <w:p>
      <w:pPr>
        <w:spacing w:line="360" w:lineRule="auto"/>
        <w:rPr>
          <w:rFonts w:ascii="宋体" w:hAnsi="宋体"/>
          <w:sz w:val="24"/>
          <w:szCs w:val="24"/>
        </w:rPr>
      </w:pPr>
    </w:p>
    <w:p>
      <w:pPr>
        <w:spacing w:line="360" w:lineRule="auto"/>
        <w:ind w:firstLine="4080" w:firstLineChars="1700"/>
        <w:rPr>
          <w:rFonts w:ascii="宋体" w:hAnsi="宋体"/>
          <w:sz w:val="24"/>
          <w:szCs w:val="24"/>
        </w:rPr>
      </w:pPr>
      <w:r>
        <w:rPr>
          <w:rFonts w:hint="eastAsia" w:ascii="宋体" w:hAnsi="宋体"/>
          <w:sz w:val="24"/>
          <w:szCs w:val="24"/>
        </w:rPr>
        <w:t>投标人：（公章）</w:t>
      </w:r>
    </w:p>
    <w:p>
      <w:pPr>
        <w:spacing w:line="360" w:lineRule="auto"/>
        <w:ind w:firstLine="3120" w:firstLineChars="1300"/>
        <w:rPr>
          <w:rFonts w:ascii="宋体" w:hAnsi="宋体"/>
          <w:sz w:val="24"/>
          <w:szCs w:val="24"/>
        </w:rPr>
      </w:pPr>
      <w:r>
        <w:rPr>
          <w:rFonts w:hint="eastAsia" w:ascii="宋体" w:hAnsi="宋体"/>
          <w:sz w:val="24"/>
          <w:szCs w:val="24"/>
        </w:rPr>
        <w:t xml:space="preserve">        法定代表人签字或盖章：</w:t>
      </w:r>
    </w:p>
    <w:p>
      <w:pPr>
        <w:spacing w:line="360" w:lineRule="auto"/>
        <w:ind w:firstLine="4080" w:firstLineChars="1700"/>
        <w:rPr>
          <w:rFonts w:ascii="宋体" w:hAnsi="宋体"/>
          <w:sz w:val="24"/>
          <w:szCs w:val="24"/>
        </w:rPr>
      </w:pPr>
      <w:r>
        <w:rPr>
          <w:rFonts w:hint="eastAsia" w:ascii="宋体" w:hAnsi="宋体"/>
          <w:sz w:val="24"/>
          <w:szCs w:val="24"/>
        </w:rPr>
        <w:t>日期：    年    月    日</w:t>
      </w:r>
    </w:p>
    <w:p>
      <w:pPr>
        <w:tabs>
          <w:tab w:val="left" w:pos="6045"/>
        </w:tabs>
        <w:snapToGrid w:val="0"/>
        <w:spacing w:line="360" w:lineRule="auto"/>
        <w:ind w:left="210" w:hanging="240" w:hangingChars="100"/>
        <w:rPr>
          <w:rFonts w:ascii="宋体" w:hAnsi="宋体"/>
          <w:sz w:val="24"/>
          <w:szCs w:val="24"/>
        </w:rPr>
      </w:pPr>
    </w:p>
    <w:p>
      <w:pPr>
        <w:snapToGrid w:val="0"/>
        <w:spacing w:line="360" w:lineRule="auto"/>
        <w:rPr>
          <w:rFonts w:ascii="宋体" w:hAnsi="宋体"/>
          <w:sz w:val="24"/>
          <w:szCs w:val="24"/>
        </w:rPr>
      </w:pPr>
      <w:r>
        <w:rPr>
          <w:rFonts w:hint="eastAsia" w:ascii="宋体" w:hAnsi="宋体" w:cs="宋体"/>
          <w:sz w:val="24"/>
          <w:szCs w:val="24"/>
        </w:rPr>
        <w:t> </w:t>
      </w:r>
    </w:p>
    <w:p>
      <w:pPr>
        <w:snapToGrid w:val="0"/>
        <w:spacing w:line="360" w:lineRule="auto"/>
        <w:rPr>
          <w:rFonts w:ascii="宋体" w:hAnsi="宋体"/>
          <w:sz w:val="24"/>
          <w:szCs w:val="24"/>
        </w:rPr>
      </w:pPr>
    </w:p>
    <w:p>
      <w:pPr>
        <w:snapToGrid w:val="0"/>
        <w:spacing w:line="360" w:lineRule="auto"/>
        <w:rPr>
          <w:rFonts w:ascii="宋体" w:hAnsi="宋体"/>
          <w:b/>
          <w:sz w:val="24"/>
          <w:szCs w:val="24"/>
        </w:rPr>
      </w:pPr>
    </w:p>
    <w:p>
      <w:pPr>
        <w:spacing w:line="360" w:lineRule="auto"/>
        <w:rPr>
          <w:rFonts w:ascii="宋体" w:hAnsi="宋体"/>
          <w:sz w:val="24"/>
          <w:szCs w:val="24"/>
        </w:rPr>
      </w:pPr>
      <w:r>
        <w:rPr>
          <w:rFonts w:hint="eastAsia" w:ascii="宋体" w:hAnsi="宋体"/>
          <w:sz w:val="24"/>
          <w:szCs w:val="24"/>
        </w:rPr>
        <w:t>法定代表人身份证</w:t>
      </w:r>
    </w:p>
    <w:p>
      <w:pPr>
        <w:spacing w:line="360" w:lineRule="auto"/>
        <w:rPr>
          <w:rFonts w:ascii="宋体" w:hAnsi="宋体"/>
          <w:sz w:val="24"/>
          <w:szCs w:val="24"/>
        </w:rPr>
      </w:pPr>
      <w:r>
        <w:rPr>
          <w:rFonts w:hint="eastAsia" w:ascii="宋体" w:hAnsi="宋体"/>
          <w:sz w:val="24"/>
          <w:szCs w:val="24"/>
        </w:rPr>
        <w:t>（双面复印件）粘贴处</w:t>
      </w:r>
    </w:p>
    <w:p>
      <w:pPr>
        <w:snapToGrid w:val="0"/>
        <w:spacing w:line="360" w:lineRule="auto"/>
        <w:rPr>
          <w:rFonts w:ascii="宋体" w:hAnsi="宋体"/>
          <w:b/>
          <w:sz w:val="24"/>
          <w:szCs w:val="24"/>
        </w:rPr>
      </w:pPr>
    </w:p>
    <w:p>
      <w:pPr>
        <w:snapToGrid w:val="0"/>
        <w:spacing w:line="360" w:lineRule="auto"/>
        <w:rPr>
          <w:rFonts w:ascii="宋体" w:hAnsi="宋体"/>
          <w:b/>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pStyle w:val="3"/>
        <w:rPr>
          <w:sz w:val="24"/>
          <w:szCs w:val="24"/>
        </w:rPr>
      </w:pPr>
    </w:p>
    <w:p>
      <w:pPr>
        <w:widowControl/>
        <w:shd w:val="clear" w:color="auto" w:fill="FFFFFF"/>
        <w:wordWrap w:val="0"/>
        <w:spacing w:line="360" w:lineRule="exact"/>
        <w:jc w:val="left"/>
        <w:rPr>
          <w:rFonts w:hint="eastAsia" w:ascii="仿宋" w:hAnsi="仿宋" w:eastAsia="仿宋" w:cs="宋体"/>
          <w:b/>
          <w:bCs/>
          <w:kern w:val="0"/>
          <w:sz w:val="24"/>
          <w:szCs w:val="24"/>
          <w:shd w:val="clear" w:color="auto" w:fill="FFFFFF"/>
        </w:rPr>
      </w:pPr>
      <w:r>
        <w:rPr>
          <w:rFonts w:hint="eastAsia" w:ascii="仿宋" w:hAnsi="仿宋" w:eastAsia="仿宋" w:cs="宋体"/>
          <w:b/>
          <w:bCs/>
          <w:kern w:val="0"/>
          <w:sz w:val="24"/>
          <w:szCs w:val="24"/>
          <w:shd w:val="clear" w:color="auto" w:fill="FFFFFF"/>
        </w:rPr>
        <w:br w:type="page"/>
      </w:r>
      <w:r>
        <w:rPr>
          <w:rFonts w:hint="eastAsia" w:ascii="仿宋" w:hAnsi="仿宋" w:eastAsia="仿宋" w:cs="宋体"/>
          <w:b/>
          <w:bCs/>
          <w:kern w:val="0"/>
          <w:sz w:val="24"/>
          <w:szCs w:val="24"/>
          <w:shd w:val="clear" w:color="auto" w:fill="FFFFFF"/>
        </w:rPr>
        <w:t>附件</w:t>
      </w:r>
      <w:r>
        <w:rPr>
          <w:rFonts w:hint="eastAsia" w:ascii="仿宋" w:hAnsi="仿宋" w:eastAsia="仿宋" w:cs="宋体"/>
          <w:b/>
          <w:bCs/>
          <w:kern w:val="0"/>
          <w:sz w:val="24"/>
          <w:szCs w:val="24"/>
          <w:shd w:val="clear" w:color="auto" w:fill="FFFFFF"/>
          <w:lang w:val="en-US" w:eastAsia="zh-CN"/>
        </w:rPr>
        <w:t>三</w:t>
      </w:r>
      <w:r>
        <w:rPr>
          <w:rFonts w:hint="eastAsia" w:ascii="仿宋" w:hAnsi="仿宋" w:eastAsia="仿宋" w:cs="宋体"/>
          <w:b/>
          <w:bCs/>
          <w:kern w:val="0"/>
          <w:sz w:val="24"/>
          <w:szCs w:val="24"/>
          <w:shd w:val="clear" w:color="auto" w:fill="FFFFFF"/>
        </w:rPr>
        <w:t>：</w:t>
      </w:r>
      <w:bookmarkStart w:id="29" w:name="_Toc22263"/>
    </w:p>
    <w:p>
      <w:pPr>
        <w:pStyle w:val="10"/>
        <w:spacing w:line="360" w:lineRule="exact"/>
        <w:jc w:val="center"/>
        <w:rPr>
          <w:rFonts w:cs="宋体"/>
          <w:b/>
          <w:sz w:val="24"/>
          <w:szCs w:val="24"/>
        </w:rPr>
      </w:pPr>
      <w:r>
        <w:rPr>
          <w:rFonts w:hint="eastAsia" w:cs="宋体"/>
          <w:b/>
          <w:sz w:val="24"/>
          <w:szCs w:val="24"/>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投标人名称）的法定代表人，现授权委托__________________（被授权人的姓名、职务）为本次投标中我单位的合法代理人，全权负责参加本次项目的投标、签订合约以及与之相关的各项工作。本投标人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本授权书于__________年_______月________日签字或盖章生效，特此声明。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 w:val="24"/>
          <w:szCs w:val="24"/>
        </w:rPr>
      </w:pPr>
      <w:r>
        <w:rPr>
          <w:rFonts w:hint="eastAsia" w:ascii="宋体" w:hAnsi="宋体" w:cs="宋体"/>
          <w:sz w:val="24"/>
          <w:szCs w:val="24"/>
        </w:rPr>
        <w:t>法定代表人签字或盖章：                       日期：</w:t>
      </w:r>
    </w:p>
    <w:p>
      <w:pPr>
        <w:spacing w:line="400" w:lineRule="exact"/>
        <w:rPr>
          <w:rFonts w:ascii="宋体" w:hAnsi="宋体" w:cs="宋体"/>
          <w:sz w:val="24"/>
          <w:szCs w:val="24"/>
        </w:rPr>
      </w:pPr>
      <w:r>
        <w:rPr>
          <w:rFonts w:hint="eastAsia" w:ascii="宋体" w:hAnsi="宋体" w:cs="宋体"/>
          <w:sz w:val="24"/>
          <w:szCs w:val="24"/>
        </w:rPr>
        <w:t>职务：                                       联系电话：</w:t>
      </w:r>
    </w:p>
    <w:p>
      <w:pPr>
        <w:spacing w:line="400" w:lineRule="exact"/>
        <w:rPr>
          <w:rFonts w:ascii="宋体" w:hAnsi="宋体" w:cs="宋体"/>
          <w:sz w:val="24"/>
          <w:szCs w:val="24"/>
        </w:rPr>
      </w:pPr>
      <w:r>
        <w:rPr>
          <w:rFonts w:hint="eastAsia" w:ascii="宋体" w:hAnsi="宋体" w:cs="宋体"/>
          <w:sz w:val="24"/>
          <w:szCs w:val="24"/>
        </w:rPr>
        <w:t>单位名称：                                   地址：</w:t>
      </w:r>
    </w:p>
    <w:p>
      <w:pPr>
        <w:spacing w:line="400" w:lineRule="exact"/>
        <w:rPr>
          <w:rFonts w:ascii="宋体" w:hAnsi="宋体" w:cs="宋体"/>
          <w:sz w:val="24"/>
          <w:szCs w:val="24"/>
        </w:rPr>
      </w:pPr>
      <w:r>
        <w:rPr>
          <w:rFonts w:hint="eastAsia" w:ascii="宋体" w:hAnsi="宋体" w:cs="宋体"/>
          <w:sz w:val="24"/>
          <w:szCs w:val="24"/>
        </w:rPr>
        <w:t>身份证号码：</w:t>
      </w:r>
    </w:p>
    <w:p>
      <w:pPr>
        <w:spacing w:line="400" w:lineRule="exact"/>
        <w:rPr>
          <w:rFonts w:ascii="宋体" w:hAnsi="宋体" w:cs="宋体"/>
          <w:sz w:val="24"/>
          <w:szCs w:val="24"/>
        </w:rPr>
      </w:pPr>
    </w:p>
    <w:p>
      <w:pPr>
        <w:spacing w:line="400" w:lineRule="exact"/>
        <w:rPr>
          <w:rFonts w:ascii="宋体" w:hAnsi="宋体" w:cs="宋体"/>
          <w:sz w:val="24"/>
          <w:szCs w:val="24"/>
        </w:rPr>
      </w:pPr>
      <w:r>
        <w:rPr>
          <w:rFonts w:hint="eastAsia" w:ascii="宋体" w:hAnsi="宋体" w:cs="宋体"/>
          <w:sz w:val="24"/>
          <w:szCs w:val="24"/>
        </w:rPr>
        <w:t>委托代理人（被授权人）签字或盖章：           日期：</w:t>
      </w:r>
    </w:p>
    <w:p>
      <w:pPr>
        <w:spacing w:line="400" w:lineRule="exact"/>
        <w:rPr>
          <w:rFonts w:ascii="宋体" w:hAnsi="宋体" w:cs="宋体"/>
          <w:sz w:val="24"/>
          <w:szCs w:val="24"/>
        </w:rPr>
      </w:pPr>
      <w:r>
        <w:rPr>
          <w:rFonts w:hint="eastAsia" w:ascii="宋体" w:hAnsi="宋体" w:cs="宋体"/>
          <w:sz w:val="24"/>
          <w:szCs w:val="24"/>
        </w:rPr>
        <w:t>职务：                                       联系电话：</w:t>
      </w:r>
    </w:p>
    <w:p>
      <w:pPr>
        <w:spacing w:line="400" w:lineRule="exact"/>
        <w:rPr>
          <w:rFonts w:ascii="宋体" w:hAnsi="宋体" w:cs="宋体"/>
          <w:sz w:val="24"/>
          <w:szCs w:val="24"/>
        </w:rPr>
      </w:pPr>
      <w:r>
        <w:rPr>
          <w:rFonts w:hint="eastAsia" w:ascii="宋体" w:hAnsi="宋体" w:cs="宋体"/>
          <w:sz w:val="24"/>
          <w:szCs w:val="24"/>
        </w:rPr>
        <w:t>单位名称：                                   地址：</w:t>
      </w:r>
    </w:p>
    <w:p>
      <w:pPr>
        <w:spacing w:line="400" w:lineRule="exact"/>
        <w:rPr>
          <w:rFonts w:ascii="宋体" w:hAnsi="宋体" w:cs="宋体"/>
          <w:sz w:val="24"/>
          <w:szCs w:val="24"/>
        </w:rPr>
      </w:pPr>
      <w:r>
        <w:rPr>
          <w:rFonts w:hint="eastAsia" w:ascii="宋体" w:hAnsi="宋体" w:cs="宋体"/>
          <w:sz w:val="24"/>
          <w:szCs w:val="24"/>
        </w:rPr>
        <w:t>身份证号码：</w:t>
      </w:r>
    </w:p>
    <w:p>
      <w:pPr>
        <w:spacing w:line="400" w:lineRule="exact"/>
        <w:rPr>
          <w:rFonts w:ascii="宋体" w:hAnsi="宋体" w:cs="宋体"/>
          <w:sz w:val="24"/>
          <w:szCs w:val="24"/>
        </w:rPr>
      </w:pPr>
    </w:p>
    <w:p>
      <w:pPr>
        <w:spacing w:line="400" w:lineRule="exact"/>
        <w:rPr>
          <w:rFonts w:ascii="宋体" w:hAnsi="宋体" w:cs="宋体"/>
          <w:sz w:val="24"/>
          <w:szCs w:val="24"/>
        </w:rPr>
      </w:pPr>
      <w:r>
        <w:rPr>
          <w:rFonts w:hint="eastAsia" w:ascii="宋体" w:hAnsi="宋体" w:cs="宋体"/>
          <w:sz w:val="24"/>
          <w:szCs w:val="24"/>
        </w:rPr>
        <w:t xml:space="preserve">投标人公章： </w:t>
      </w:r>
    </w:p>
    <w:p>
      <w:pPr>
        <w:spacing w:line="400" w:lineRule="exact"/>
        <w:rPr>
          <w:rFonts w:ascii="宋体" w:hAnsi="宋体" w:cs="宋体"/>
          <w:sz w:val="24"/>
          <w:szCs w:val="24"/>
        </w:rPr>
      </w:pPr>
      <w:r>
        <w:rPr>
          <w:rFonts w:hint="eastAsia" w:ascii="宋体" w:hAnsi="宋体" w:cs="宋体"/>
          <w:sz w:val="24"/>
          <w:szCs w:val="24"/>
        </w:rPr>
        <w:t>地址：                                       电话：</w:t>
      </w:r>
    </w:p>
    <w:p>
      <w:pPr>
        <w:spacing w:line="400" w:lineRule="exact"/>
        <w:rPr>
          <w:rFonts w:ascii="宋体" w:hAnsi="宋体" w:cs="宋体"/>
          <w:sz w:val="24"/>
          <w:szCs w:val="24"/>
        </w:rPr>
      </w:pPr>
      <w:r>
        <w:rPr>
          <w:rFonts w:hint="eastAsia" w:ascii="宋体" w:hAnsi="宋体" w:cs="宋体"/>
          <w:sz w:val="24"/>
          <w:szCs w:val="24"/>
        </w:rPr>
        <w:t>传真：                                       邮编：</w:t>
      </w:r>
    </w:p>
    <w:p>
      <w:pPr>
        <w:spacing w:line="400" w:lineRule="exact"/>
        <w:rPr>
          <w:rFonts w:ascii="宋体" w:hAnsi="宋体" w:cs="宋体"/>
          <w:sz w:val="24"/>
          <w:szCs w:val="24"/>
        </w:rPr>
      </w:pPr>
      <w:r>
        <w:rPr>
          <w:rFonts w:hint="eastAsia" w:ascii="宋体" w:hAnsi="宋体" w:cs="宋体"/>
          <w:sz w:val="24"/>
          <w:szCs w:val="24"/>
        </w:rPr>
        <w:t>开户行：</w:t>
      </w:r>
    </w:p>
    <w:p>
      <w:pPr>
        <w:spacing w:line="400" w:lineRule="exact"/>
        <w:rPr>
          <w:rFonts w:ascii="宋体" w:hAnsi="宋体" w:cs="宋体"/>
          <w:sz w:val="24"/>
          <w:szCs w:val="24"/>
        </w:rPr>
      </w:pPr>
      <w:r>
        <w:rPr>
          <w:rFonts w:hint="eastAsia" w:ascii="宋体" w:hAnsi="宋体" w:cs="宋体"/>
          <w:sz w:val="24"/>
          <w:szCs w:val="24"/>
        </w:rPr>
        <w:t>账号：</w:t>
      </w:r>
    </w:p>
    <w:p>
      <w:pPr>
        <w:spacing w:line="400" w:lineRule="exact"/>
        <w:rPr>
          <w:rFonts w:ascii="宋体" w:hAnsi="宋体"/>
          <w:sz w:val="24"/>
          <w:szCs w:val="24"/>
        </w:rPr>
      </w:pPr>
    </w:p>
    <w:p>
      <w:pPr>
        <w:spacing w:line="400" w:lineRule="exact"/>
        <w:rPr>
          <w:rFonts w:ascii="宋体" w:hAnsi="宋体"/>
          <w:sz w:val="24"/>
          <w:szCs w:val="24"/>
        </w:rPr>
      </w:pPr>
      <w:r>
        <w:rPr>
          <w:rFonts w:hint="eastAsia" w:ascii="宋体" w:hAnsi="宋体"/>
          <w:sz w:val="24"/>
          <w:szCs w:val="24"/>
        </w:rPr>
        <w:t>代理人身份证</w:t>
      </w:r>
    </w:p>
    <w:p>
      <w:pPr>
        <w:spacing w:line="360" w:lineRule="auto"/>
        <w:rPr>
          <w:rFonts w:ascii="宋体" w:hAnsi="宋体" w:cs="宋体"/>
          <w:sz w:val="24"/>
          <w:szCs w:val="24"/>
        </w:rPr>
      </w:pPr>
      <w:r>
        <w:rPr>
          <w:rFonts w:hint="eastAsia" w:ascii="宋体" w:hAnsi="宋体"/>
          <w:sz w:val="24"/>
          <w:szCs w:val="24"/>
        </w:rPr>
        <w:t>（双面复印件）粘贴处</w:t>
      </w:r>
    </w:p>
    <w:p>
      <w:pPr>
        <w:spacing w:line="360" w:lineRule="auto"/>
        <w:rPr>
          <w:rFonts w:ascii="宋体" w:hAnsi="宋体" w:cs="宋体"/>
          <w:sz w:val="24"/>
          <w:szCs w:val="24"/>
        </w:rPr>
      </w:pPr>
    </w:p>
    <w:p>
      <w:pPr>
        <w:spacing w:line="360" w:lineRule="auto"/>
        <w:rPr>
          <w:rFonts w:ascii="宋体" w:hAnsi="宋体" w:cs="宋体"/>
          <w:sz w:val="24"/>
          <w:szCs w:val="24"/>
        </w:rPr>
      </w:pPr>
    </w:p>
    <w:bookmarkEnd w:id="2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3B078"/>
    <w:multiLevelType w:val="singleLevel"/>
    <w:tmpl w:val="09E3B078"/>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130D0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qFormat/>
    <w:uiPriority w:val="0"/>
    <w:rPr>
      <w:rFonts w:hint="eastAsia" w:ascii="宋体" w:hAnsi="Courier New"/>
      <w:szCs w:val="20"/>
    </w:rPr>
  </w:style>
  <w:style w:type="paragraph" w:styleId="6">
    <w:name w:val="toc 4"/>
    <w:basedOn w:val="1"/>
    <w:next w:val="1"/>
    <w:qFormat/>
    <w:uiPriority w:val="0"/>
    <w:pPr>
      <w:ind w:left="1260" w:leftChars="600"/>
    </w:pPr>
  </w:style>
  <w:style w:type="paragraph" w:customStyle="1" w:styleId="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0">
    <w:name w:val="纯文本1"/>
    <w:next w:val="6"/>
    <w:qFormat/>
    <w:uiPriority w:val="0"/>
    <w:pPr>
      <w:widowControl w:val="0"/>
      <w:adjustRightInd w:val="0"/>
      <w:jc w:val="both"/>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2022-10-24T09:10:22Z</dcterms:created>
  <dc:creator>Administrator</dc:creator>
  <cp:lastModifiedBy>距离</cp:lastModifiedBy>
  <dcterms:modified xsi:type="dcterms:W3CDTF">2022-10-24T09:11:00Z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B788F55FEA2E43C690E1C7CB15765D12</vt:lpwstr>
  </property>
</Properties>
</file>