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snapToGrid w:val="0"/>
        <w:textAlignment w:val="baseline"/>
        <w:rPr>
          <w:rFonts w:hint="eastAsia" w:ascii="黑体" w:hAnsi="黑体" w:cs="黑体"/>
          <w:color w:val="auto"/>
          <w:kern w:val="2"/>
          <w:szCs w:val="30"/>
          <w:highlight w:val="none"/>
        </w:rPr>
      </w:pPr>
      <w:r>
        <w:rPr>
          <w:rFonts w:ascii="宋体" w:hAnsi="宋体"/>
          <w:color w:val="auto"/>
          <w:szCs w:val="21"/>
          <w:highlight w:val="none"/>
        </w:rPr>
        <w:t>绿地香奈二期商业街</w:t>
      </w:r>
      <w:r>
        <w:rPr>
          <w:rFonts w:ascii="黑体" w:hAnsi="黑体" w:cs="黑体"/>
          <w:color w:val="auto"/>
          <w:szCs w:val="30"/>
          <w:highlight w:val="none"/>
        </w:rPr>
        <w:t>承包</w:t>
      </w:r>
      <w:r>
        <w:rPr>
          <w:rFonts w:hint="eastAsia" w:ascii="黑体" w:hAnsi="黑体" w:cs="黑体"/>
          <w:color w:val="auto"/>
          <w:szCs w:val="30"/>
          <w:highlight w:val="none"/>
          <w:lang w:eastAsia="zh-CN"/>
        </w:rPr>
        <w:t>运营</w:t>
      </w:r>
      <w:r>
        <w:rPr>
          <w:rFonts w:ascii="黑体" w:hAnsi="黑体" w:cs="黑体"/>
          <w:color w:val="auto"/>
          <w:szCs w:val="30"/>
          <w:highlight w:val="none"/>
        </w:rPr>
        <w:t>项目</w:t>
      </w:r>
    </w:p>
    <w:p>
      <w:pPr>
        <w:pStyle w:val="3"/>
        <w:snapToGrid w:val="0"/>
        <w:textAlignment w:val="baseline"/>
        <w:rPr>
          <w:rFonts w:ascii="黑体" w:hAnsi="黑体" w:cs="黑体"/>
          <w:color w:val="auto"/>
          <w:kern w:val="2"/>
          <w:szCs w:val="30"/>
          <w:highlight w:val="none"/>
        </w:rPr>
      </w:pPr>
      <w:r>
        <w:rPr>
          <w:rFonts w:hint="eastAsia" w:ascii="黑体" w:hAnsi="黑体" w:cs="黑体"/>
          <w:color w:val="auto"/>
          <w:kern w:val="2"/>
          <w:szCs w:val="30"/>
          <w:highlight w:val="none"/>
        </w:rPr>
        <w:t>招标公告</w:t>
      </w:r>
      <w:bookmarkStart w:id="0" w:name="OLE_LINK1"/>
    </w:p>
    <w:bookmarkEnd w:id="0"/>
    <w:p>
      <w:pPr>
        <w:pBdr>
          <w:top w:val="single" w:color="auto" w:sz="4" w:space="1"/>
          <w:left w:val="single" w:color="auto" w:sz="4" w:space="4"/>
          <w:bottom w:val="single" w:color="auto" w:sz="4" w:space="10"/>
          <w:right w:val="single" w:color="auto" w:sz="4" w:space="4"/>
        </w:pBdr>
        <w:snapToGrid w:val="0"/>
        <w:spacing w:line="360" w:lineRule="exact"/>
        <w:ind w:firstLine="420" w:firstLineChars="200"/>
        <w:textAlignment w:val="baseline"/>
        <w:rPr>
          <w:rFonts w:hint="default" w:ascii="宋体" w:hAnsi="宋体"/>
          <w:color w:val="auto"/>
          <w:sz w:val="20"/>
          <w:szCs w:val="21"/>
          <w:highlight w:val="none"/>
        </w:rPr>
      </w:pPr>
      <w:r>
        <w:rPr>
          <w:rFonts w:ascii="宋体" w:hAnsi="宋体"/>
          <w:color w:val="auto"/>
          <w:szCs w:val="21"/>
          <w:highlight w:val="none"/>
        </w:rPr>
        <w:t>项目概况</w:t>
      </w:r>
    </w:p>
    <w:p>
      <w:pPr>
        <w:pBdr>
          <w:top w:val="single" w:color="auto" w:sz="4" w:space="1"/>
          <w:left w:val="single" w:color="auto" w:sz="4" w:space="4"/>
          <w:bottom w:val="single" w:color="auto" w:sz="4" w:space="10"/>
          <w:right w:val="single" w:color="auto" w:sz="4" w:space="4"/>
        </w:pBdr>
        <w:snapToGrid w:val="0"/>
        <w:spacing w:line="360" w:lineRule="exact"/>
        <w:ind w:firstLine="420" w:firstLineChars="200"/>
        <w:textAlignment w:val="baseline"/>
        <w:rPr>
          <w:rFonts w:hint="default" w:ascii="宋体" w:hAnsi="宋体"/>
          <w:color w:val="auto"/>
          <w:sz w:val="20"/>
          <w:szCs w:val="21"/>
          <w:highlight w:val="none"/>
        </w:rPr>
      </w:pPr>
      <w:r>
        <w:rPr>
          <w:rFonts w:ascii="宋体" w:hAnsi="宋体"/>
          <w:color w:val="auto"/>
          <w:szCs w:val="21"/>
          <w:highlight w:val="none"/>
        </w:rPr>
        <w:t>常州绿地盛仕置业有限公司的绿地香奈二期商业街</w:t>
      </w:r>
      <w:r>
        <w:rPr>
          <w:rFonts w:ascii="黑体" w:hAnsi="黑体" w:cs="黑体"/>
          <w:color w:val="auto"/>
          <w:szCs w:val="30"/>
          <w:highlight w:val="none"/>
        </w:rPr>
        <w:t>承包</w:t>
      </w:r>
      <w:r>
        <w:rPr>
          <w:rFonts w:hint="eastAsia" w:ascii="黑体" w:hAnsi="黑体" w:cs="黑体"/>
          <w:color w:val="auto"/>
          <w:szCs w:val="30"/>
          <w:highlight w:val="none"/>
          <w:lang w:eastAsia="zh-CN"/>
        </w:rPr>
        <w:t>运营</w:t>
      </w:r>
      <w:r>
        <w:rPr>
          <w:rFonts w:ascii="黑体" w:hAnsi="黑体" w:cs="黑体"/>
          <w:color w:val="auto"/>
          <w:szCs w:val="30"/>
          <w:highlight w:val="none"/>
        </w:rPr>
        <w:t>项目</w:t>
      </w:r>
      <w:r>
        <w:rPr>
          <w:rFonts w:ascii="宋体" w:hAnsi="宋体"/>
          <w:color w:val="auto"/>
          <w:szCs w:val="21"/>
          <w:highlight w:val="none"/>
        </w:rPr>
        <w:t>的潜在投标人应在</w:t>
      </w:r>
      <w:r>
        <w:rPr>
          <w:rFonts w:hint="eastAsia" w:ascii="宋体" w:hAnsi="宋体"/>
          <w:color w:val="auto"/>
          <w:szCs w:val="21"/>
          <w:highlight w:val="none"/>
          <w:lang w:val="en-US" w:eastAsia="zh-CN"/>
        </w:rPr>
        <w:t>江苏</w:t>
      </w:r>
      <w:r>
        <w:rPr>
          <w:rFonts w:ascii="宋体" w:hAnsi="宋体"/>
          <w:color w:val="auto"/>
          <w:szCs w:val="21"/>
          <w:highlight w:val="none"/>
        </w:rPr>
        <w:t>建瀚工程咨询有限公司（常州科教城铭赛科技大厦C座415室）获取采购文件，并于202</w:t>
      </w:r>
      <w:r>
        <w:rPr>
          <w:rFonts w:hint="eastAsia" w:ascii="宋体" w:hAnsi="宋体"/>
          <w:color w:val="auto"/>
          <w:szCs w:val="21"/>
          <w:highlight w:val="none"/>
          <w:lang w:val="en-US" w:eastAsia="zh-CN"/>
        </w:rPr>
        <w:t>2</w:t>
      </w:r>
      <w:r>
        <w:rPr>
          <w:rFonts w:ascii="宋体" w:hAnsi="宋体"/>
          <w:color w:val="auto"/>
          <w:szCs w:val="21"/>
          <w:highlight w:val="none"/>
        </w:rPr>
        <w:t>年</w:t>
      </w:r>
      <w:r>
        <w:rPr>
          <w:rFonts w:hint="eastAsia" w:ascii="宋体" w:hAnsi="宋体"/>
          <w:color w:val="auto"/>
          <w:szCs w:val="21"/>
          <w:highlight w:val="none"/>
          <w:lang w:val="en-US" w:eastAsia="zh-CN"/>
        </w:rPr>
        <w:t>6</w:t>
      </w:r>
      <w:r>
        <w:rPr>
          <w:rFonts w:ascii="宋体" w:hAnsi="宋体"/>
          <w:color w:val="auto"/>
          <w:szCs w:val="21"/>
          <w:highlight w:val="none"/>
        </w:rPr>
        <w:t>月</w:t>
      </w:r>
      <w:r>
        <w:rPr>
          <w:rFonts w:hint="eastAsia" w:ascii="宋体" w:hAnsi="宋体"/>
          <w:color w:val="auto"/>
          <w:szCs w:val="21"/>
          <w:highlight w:val="none"/>
          <w:lang w:val="en-US" w:eastAsia="zh-CN"/>
        </w:rPr>
        <w:t>21</w:t>
      </w:r>
      <w:r>
        <w:rPr>
          <w:rFonts w:ascii="宋体" w:hAnsi="宋体"/>
          <w:color w:val="auto"/>
          <w:szCs w:val="21"/>
          <w:highlight w:val="none"/>
        </w:rPr>
        <w:t>日</w:t>
      </w:r>
      <w:r>
        <w:rPr>
          <w:rFonts w:hint="eastAsia" w:ascii="宋体" w:hAnsi="宋体"/>
          <w:color w:val="auto"/>
          <w:szCs w:val="21"/>
          <w:highlight w:val="none"/>
          <w:lang w:val="en-US" w:eastAsia="zh-CN"/>
        </w:rPr>
        <w:t>下</w:t>
      </w:r>
      <w:r>
        <w:rPr>
          <w:rFonts w:ascii="宋体" w:hAnsi="宋体"/>
          <w:color w:val="auto"/>
          <w:szCs w:val="21"/>
          <w:highlight w:val="none"/>
        </w:rPr>
        <w:t>午</w:t>
      </w:r>
      <w:r>
        <w:rPr>
          <w:rFonts w:hint="eastAsia" w:ascii="宋体" w:hAnsi="宋体"/>
          <w:color w:val="auto"/>
          <w:szCs w:val="21"/>
          <w:highlight w:val="none"/>
          <w:lang w:val="en-US" w:eastAsia="zh-CN"/>
        </w:rPr>
        <w:t>14</w:t>
      </w:r>
      <w:r>
        <w:rPr>
          <w:rFonts w:ascii="宋体" w:hAnsi="宋体"/>
          <w:color w:val="auto"/>
          <w:szCs w:val="21"/>
          <w:highlight w:val="none"/>
        </w:rPr>
        <w:t>点00分（北京时间）前提交投标文件。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ind w:firstLine="422" w:firstLineChars="200"/>
        <w:textAlignment w:val="baseline"/>
        <w:rPr>
          <w:rFonts w:hint="default" w:ascii="宋体" w:hAnsi="宋体"/>
          <w:b/>
          <w:color w:val="auto"/>
          <w:sz w:val="20"/>
          <w:szCs w:val="21"/>
          <w:highlight w:val="none"/>
        </w:rPr>
      </w:pPr>
      <w:r>
        <w:rPr>
          <w:rFonts w:ascii="宋体" w:hAnsi="宋体"/>
          <w:b/>
          <w:color w:val="auto"/>
          <w:szCs w:val="21"/>
          <w:highlight w:val="none"/>
        </w:rPr>
        <w:t xml:space="preserve">一、项目基本情况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ind w:firstLine="420" w:firstLineChars="200"/>
        <w:textAlignment w:val="baseline"/>
        <w:rPr>
          <w:rFonts w:hint="default" w:ascii="宋体" w:hAnsi="宋体"/>
          <w:color w:val="auto"/>
          <w:szCs w:val="21"/>
          <w:highlight w:val="none"/>
        </w:rPr>
      </w:pPr>
      <w:r>
        <w:rPr>
          <w:rFonts w:ascii="宋体" w:hAnsi="宋体"/>
          <w:color w:val="auto"/>
          <w:szCs w:val="21"/>
          <w:highlight w:val="none"/>
        </w:rPr>
        <w:t>1.项目编号：</w:t>
      </w:r>
      <w:r>
        <w:rPr>
          <w:rFonts w:hint="eastAsia" w:ascii="宋体" w:hAnsi="宋体"/>
          <w:color w:val="auto"/>
          <w:szCs w:val="21"/>
          <w:highlight w:val="none"/>
        </w:rPr>
        <w:t>CJC2202205019号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ind w:firstLine="420" w:firstLineChars="200"/>
        <w:textAlignment w:val="baseline"/>
        <w:rPr>
          <w:rFonts w:hint="default" w:ascii="宋体" w:hAnsi="宋体"/>
          <w:color w:val="auto"/>
          <w:sz w:val="20"/>
          <w:szCs w:val="21"/>
          <w:highlight w:val="none"/>
        </w:rPr>
      </w:pPr>
      <w:r>
        <w:rPr>
          <w:rFonts w:ascii="宋体" w:hAnsi="宋体"/>
          <w:color w:val="auto"/>
          <w:szCs w:val="21"/>
          <w:highlight w:val="none"/>
        </w:rPr>
        <w:t>2.项目名称：</w:t>
      </w:r>
      <w:bookmarkStart w:id="1" w:name="_Hlk56346463"/>
      <w:r>
        <w:rPr>
          <w:rFonts w:ascii="宋体" w:hAnsi="宋体"/>
          <w:color w:val="auto"/>
          <w:szCs w:val="21"/>
          <w:highlight w:val="none"/>
        </w:rPr>
        <w:t>绿地香奈二期商业街</w:t>
      </w:r>
      <w:r>
        <w:rPr>
          <w:rFonts w:ascii="黑体" w:hAnsi="黑体" w:cs="黑体"/>
          <w:color w:val="auto"/>
          <w:szCs w:val="30"/>
          <w:highlight w:val="none"/>
        </w:rPr>
        <w:t>承包</w:t>
      </w:r>
      <w:r>
        <w:rPr>
          <w:rFonts w:hint="eastAsia" w:ascii="黑体" w:hAnsi="黑体" w:cs="黑体"/>
          <w:color w:val="auto"/>
          <w:szCs w:val="30"/>
          <w:highlight w:val="none"/>
          <w:lang w:eastAsia="zh-CN"/>
        </w:rPr>
        <w:t>运营</w:t>
      </w:r>
      <w:r>
        <w:rPr>
          <w:rFonts w:ascii="黑体" w:hAnsi="黑体" w:cs="黑体"/>
          <w:color w:val="auto"/>
          <w:szCs w:val="30"/>
          <w:highlight w:val="none"/>
        </w:rPr>
        <w:t>项目</w:t>
      </w:r>
      <w:bookmarkEnd w:id="1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ind w:firstLine="420" w:firstLineChars="200"/>
        <w:textAlignment w:val="baseline"/>
        <w:rPr>
          <w:rFonts w:hint="default" w:ascii="宋体" w:hAnsi="宋体"/>
          <w:color w:val="auto"/>
          <w:sz w:val="20"/>
          <w:szCs w:val="21"/>
          <w:highlight w:val="none"/>
        </w:rPr>
      </w:pPr>
      <w:r>
        <w:rPr>
          <w:rFonts w:ascii="宋体" w:hAnsi="宋体"/>
          <w:color w:val="auto"/>
          <w:szCs w:val="21"/>
          <w:highlight w:val="none"/>
        </w:rPr>
        <w:t>3.采购方式：公开招标</w:t>
      </w:r>
      <w:bookmarkStart w:id="2" w:name="_GoBack"/>
      <w:bookmarkEnd w:id="2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ind w:left="210" w:leftChars="100" w:firstLine="210" w:firstLineChars="100"/>
        <w:textAlignment w:val="baseline"/>
        <w:rPr>
          <w:rFonts w:hint="default" w:ascii="宋体" w:hAnsi="宋体"/>
          <w:color w:val="auto"/>
          <w:sz w:val="20"/>
          <w:szCs w:val="21"/>
          <w:highlight w:val="none"/>
        </w:rPr>
      </w:pPr>
      <w:r>
        <w:rPr>
          <w:rFonts w:ascii="宋体" w:hAnsi="宋体"/>
          <w:color w:val="auto"/>
          <w:szCs w:val="21"/>
          <w:highlight w:val="none"/>
        </w:rPr>
        <w:t>4．项目概况：提供禾香路119号</w:t>
      </w:r>
      <w:r>
        <w:rPr>
          <w:rFonts w:hint="eastAsia" w:ascii="宋体" w:hAnsi="宋体"/>
          <w:color w:val="auto"/>
          <w:szCs w:val="21"/>
          <w:highlight w:val="none"/>
        </w:rPr>
        <w:t>绿地香奈小区67#、68#</w:t>
      </w:r>
      <w:r>
        <w:rPr>
          <w:rFonts w:ascii="宋体" w:hAnsi="宋体"/>
          <w:color w:val="auto"/>
          <w:szCs w:val="21"/>
          <w:highlight w:val="none"/>
        </w:rPr>
        <w:t>两层商业用房。一楼面积1516.16平方米，二楼面积2901.92平方米，合计面积约为4418.08平方米。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ind w:firstLine="420" w:firstLineChars="200"/>
        <w:textAlignment w:val="baseline"/>
        <w:rPr>
          <w:rFonts w:hint="default"/>
          <w:color w:val="auto"/>
          <w:sz w:val="20"/>
          <w:szCs w:val="21"/>
          <w:highlight w:val="none"/>
        </w:rPr>
      </w:pPr>
      <w:r>
        <w:rPr>
          <w:rFonts w:ascii="宋体" w:hAnsi="宋体"/>
          <w:color w:val="auto"/>
          <w:szCs w:val="21"/>
          <w:highlight w:val="none"/>
        </w:rPr>
        <w:t>5.服务需求：将</w:t>
      </w:r>
      <w:r>
        <w:rPr>
          <w:color w:val="auto"/>
          <w:szCs w:val="21"/>
          <w:highlight w:val="none"/>
        </w:rPr>
        <w:t>商业街打造特色街区，能兼具服务与西太湖各企事业单位招商、工作及生活需求（其中二楼为人才青年驿站）。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ind w:firstLine="420" w:firstLineChars="200"/>
        <w:textAlignment w:val="baseline"/>
        <w:rPr>
          <w:rFonts w:hint="default" w:ascii="宋体" w:hAnsi="宋体"/>
          <w:color w:val="auto"/>
          <w:sz w:val="20"/>
          <w:szCs w:val="21"/>
          <w:highlight w:val="none"/>
        </w:rPr>
      </w:pPr>
      <w:r>
        <w:rPr>
          <w:rFonts w:ascii="宋体" w:hAnsi="宋体"/>
          <w:color w:val="auto"/>
          <w:szCs w:val="21"/>
          <w:highlight w:val="none"/>
        </w:rPr>
        <w:t>6.合同期限： 10年。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ind w:firstLine="420" w:firstLineChars="200"/>
        <w:textAlignment w:val="baseline"/>
        <w:rPr>
          <w:rFonts w:hint="eastAsia" w:ascii="宋体" w:hAnsi="宋体"/>
          <w:color w:val="auto"/>
          <w:szCs w:val="21"/>
          <w:highlight w:val="none"/>
          <w:lang w:eastAsia="zh-CN"/>
        </w:rPr>
      </w:pPr>
      <w:r>
        <w:rPr>
          <w:rFonts w:ascii="宋体" w:hAnsi="宋体"/>
          <w:color w:val="auto"/>
          <w:szCs w:val="21"/>
          <w:highlight w:val="none"/>
        </w:rPr>
        <w:t>7.租金控制价：不得低于</w:t>
      </w:r>
      <w:r>
        <w:rPr>
          <w:rFonts w:hint="eastAsia" w:ascii="宋体" w:hAnsi="宋体"/>
          <w:color w:val="auto"/>
          <w:szCs w:val="21"/>
          <w:highlight w:val="none"/>
          <w:lang w:val="en-US" w:eastAsia="zh-CN"/>
        </w:rPr>
        <w:t>0.574</w:t>
      </w:r>
      <w:r>
        <w:rPr>
          <w:rFonts w:ascii="宋体" w:hAnsi="宋体"/>
          <w:color w:val="auto"/>
          <w:szCs w:val="21"/>
          <w:highlight w:val="none"/>
        </w:rPr>
        <w:t>元/（天*平方米）</w:t>
      </w:r>
      <w:r>
        <w:rPr>
          <w:rFonts w:hint="eastAsia" w:ascii="宋体" w:hAnsi="宋体"/>
          <w:color w:val="auto"/>
          <w:szCs w:val="21"/>
          <w:highlight w:val="none"/>
          <w:lang w:eastAsia="zh-CN"/>
        </w:rPr>
        <w:t>。</w:t>
      </w:r>
      <w:r>
        <w:rPr>
          <w:rFonts w:hint="eastAsia" w:ascii="宋体" w:hAnsi="宋体"/>
          <w:color w:val="auto"/>
          <w:szCs w:val="21"/>
          <w:highlight w:val="none"/>
          <w:lang w:val="en-US" w:eastAsia="zh-CN"/>
        </w:rPr>
        <w:t>前五年</w:t>
      </w:r>
      <w:r>
        <w:rPr>
          <w:rFonts w:hint="eastAsia" w:ascii="宋体" w:hAnsi="宋体"/>
          <w:color w:val="auto"/>
          <w:szCs w:val="21"/>
          <w:highlight w:val="none"/>
          <w:lang w:eastAsia="zh-CN"/>
        </w:rPr>
        <w:t>租金享受招商优惠政策——三免两减半，第一年至第三年租金全免，第四年、第五年租金减半收取，且第四年应缴租金需在第二年和第四年分别按3:7的比例缴纳，第五年缴纳方式同理，第六年至第十年租金标准需于2027年7月初重新评估，重新评估的价格与中标价上涨8%的值对比，以高的值作为第六年至第十年的租金标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ind w:firstLine="420" w:firstLineChars="200"/>
        <w:textAlignment w:val="baseline"/>
        <w:rPr>
          <w:rFonts w:hint="default" w:ascii="宋体" w:hAnsi="宋体"/>
          <w:color w:val="auto"/>
          <w:sz w:val="20"/>
          <w:szCs w:val="21"/>
          <w:highlight w:val="none"/>
        </w:rPr>
      </w:pPr>
      <w:r>
        <w:rPr>
          <w:rFonts w:ascii="宋体" w:hAnsi="宋体"/>
          <w:color w:val="auto"/>
          <w:szCs w:val="21"/>
          <w:highlight w:val="none"/>
        </w:rPr>
        <w:t>8.本项目不接受联合体。本项目为住宅楼底商，餐饮业态需中标人自行办理消防、卫生、环保等行政许可证。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400" w:lineRule="exact"/>
        <w:ind w:firstLine="400"/>
        <w:textAlignment w:val="baseline"/>
        <w:rPr>
          <w:rFonts w:hint="default" w:ascii="宋体" w:hAnsi="宋体" w:eastAsia="宋体"/>
          <w:color w:val="auto"/>
          <w:kern w:val="2"/>
          <w:sz w:val="21"/>
          <w:szCs w:val="21"/>
          <w:highlight w:val="none"/>
          <w:lang w:val="en-US" w:eastAsia="zh-CN"/>
        </w:rPr>
      </w:pPr>
      <w:r>
        <w:rPr>
          <w:rFonts w:ascii="宋体" w:hAnsi="宋体"/>
          <w:color w:val="auto"/>
          <w:kern w:val="2"/>
          <w:sz w:val="21"/>
          <w:szCs w:val="21"/>
          <w:highlight w:val="none"/>
        </w:rPr>
        <w:t>9.特别提示：本项目为高层底商，任何装修</w:t>
      </w:r>
      <w:r>
        <w:rPr>
          <w:rFonts w:hint="eastAsia" w:ascii="宋体" w:hAnsi="宋体"/>
          <w:color w:val="auto"/>
          <w:kern w:val="2"/>
          <w:sz w:val="21"/>
          <w:szCs w:val="21"/>
          <w:highlight w:val="none"/>
          <w:lang w:eastAsia="zh-CN"/>
        </w:rPr>
        <w:t>、改造</w:t>
      </w:r>
      <w:r>
        <w:rPr>
          <w:rFonts w:ascii="宋体" w:hAnsi="宋体"/>
          <w:color w:val="auto"/>
          <w:kern w:val="2"/>
          <w:sz w:val="21"/>
          <w:szCs w:val="21"/>
          <w:highlight w:val="none"/>
        </w:rPr>
        <w:t>不得影响主体结构安全，装修时对主体结构要有保护措施。中标人为主体安全第一责任人，装修、改造方案必须经资产方备案，在装修、经营过程中，资产方可随时检查相关安全问题。</w:t>
      </w:r>
      <w:r>
        <w:rPr>
          <w:rFonts w:hint="eastAsia" w:ascii="宋体" w:hAnsi="宋体"/>
          <w:color w:val="auto"/>
          <w:kern w:val="2"/>
          <w:sz w:val="21"/>
          <w:szCs w:val="21"/>
          <w:highlight w:val="none"/>
          <w:lang w:val="en-US" w:eastAsia="zh-CN"/>
        </w:rPr>
        <w:t>现状已有援疆生活馆和滆湖面局，中标人按中标商务条件与经营者签约。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ind w:firstLine="422" w:firstLineChars="200"/>
        <w:textAlignment w:val="baseline"/>
        <w:rPr>
          <w:rFonts w:hint="default" w:ascii="宋体" w:hAnsi="宋体"/>
          <w:b/>
          <w:color w:val="auto"/>
          <w:sz w:val="20"/>
          <w:szCs w:val="21"/>
          <w:highlight w:val="none"/>
        </w:rPr>
      </w:pPr>
      <w:r>
        <w:rPr>
          <w:rFonts w:ascii="宋体" w:hAnsi="宋体"/>
          <w:b/>
          <w:color w:val="auto"/>
          <w:szCs w:val="21"/>
          <w:highlight w:val="none"/>
        </w:rPr>
        <w:t xml:space="preserve">二、申请人的资格要求：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ind w:firstLine="420" w:firstLineChars="200"/>
        <w:textAlignment w:val="baseline"/>
        <w:rPr>
          <w:rFonts w:hint="default" w:ascii="宋体" w:hAnsi="宋体"/>
          <w:color w:val="auto"/>
          <w:sz w:val="20"/>
          <w:szCs w:val="21"/>
          <w:highlight w:val="none"/>
        </w:rPr>
      </w:pPr>
      <w:r>
        <w:rPr>
          <w:rFonts w:ascii="宋体" w:hAnsi="宋体"/>
          <w:color w:val="auto"/>
          <w:szCs w:val="21"/>
          <w:highlight w:val="none"/>
        </w:rPr>
        <w:t>1.满足《中华人民共和国政府采购法》第二十二条规定；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ind w:firstLine="420" w:firstLineChars="200"/>
        <w:textAlignment w:val="baseline"/>
        <w:rPr>
          <w:rFonts w:hint="default" w:ascii="宋体" w:hAnsi="宋体"/>
          <w:color w:val="auto"/>
          <w:sz w:val="20"/>
          <w:szCs w:val="21"/>
          <w:highlight w:val="none"/>
        </w:rPr>
      </w:pPr>
      <w:r>
        <w:rPr>
          <w:rFonts w:ascii="宋体" w:hAnsi="宋体"/>
          <w:color w:val="auto"/>
          <w:szCs w:val="21"/>
          <w:highlight w:val="none"/>
        </w:rPr>
        <w:t>2.落实政府采购政策需满足的资格要求：无。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ind w:firstLine="420" w:firstLineChars="200"/>
        <w:textAlignment w:val="baseline"/>
        <w:rPr>
          <w:rFonts w:hint="default" w:ascii="宋体" w:hAnsi="宋体"/>
          <w:color w:val="auto"/>
          <w:sz w:val="20"/>
          <w:szCs w:val="21"/>
          <w:highlight w:val="none"/>
        </w:rPr>
      </w:pPr>
      <w:r>
        <w:rPr>
          <w:rFonts w:ascii="宋体" w:hAnsi="宋体"/>
          <w:color w:val="auto"/>
          <w:szCs w:val="21"/>
          <w:highlight w:val="none"/>
        </w:rPr>
        <w:t>3.本项目的特定资格要求：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ind w:firstLine="420" w:firstLineChars="200"/>
        <w:textAlignment w:val="baseline"/>
        <w:rPr>
          <w:rFonts w:hint="default" w:ascii="宋体" w:hAnsi="宋体"/>
          <w:color w:val="auto"/>
          <w:sz w:val="20"/>
          <w:szCs w:val="21"/>
          <w:highlight w:val="none"/>
        </w:rPr>
      </w:pPr>
      <w:r>
        <w:rPr>
          <w:rFonts w:ascii="宋体" w:hAnsi="宋体"/>
          <w:color w:val="auto"/>
          <w:szCs w:val="21"/>
          <w:highlight w:val="none"/>
        </w:rPr>
        <w:t>（1）单位负责人为同一人或者存在直接控股、管理关系的不同供应商（包含法定代表人为同一个人的两个及两个以上法人，母公司、全资子公司及其控股公司），不得参加同一合同项下的采购活动。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ind w:firstLine="420" w:firstLineChars="200"/>
        <w:textAlignment w:val="baseline"/>
        <w:rPr>
          <w:rFonts w:hint="default" w:ascii="宋体" w:hAnsi="宋体"/>
          <w:color w:val="auto"/>
          <w:sz w:val="20"/>
          <w:szCs w:val="21"/>
          <w:highlight w:val="none"/>
        </w:rPr>
      </w:pPr>
      <w:r>
        <w:rPr>
          <w:rFonts w:ascii="宋体" w:hAnsi="宋体"/>
          <w:color w:val="auto"/>
          <w:szCs w:val="21"/>
          <w:highlight w:val="none"/>
        </w:rPr>
        <w:t>（2）未被“信用中国”网站（www.creditchina.gov.cn）列入失信被执行人、重大税收违法案件当事人名单,且未被“中国政府采购网”网站（www.ccgp.gov.cn）列入政府采购严重失信行为记录名单；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ind w:firstLine="422" w:firstLineChars="200"/>
        <w:textAlignment w:val="baseline"/>
        <w:rPr>
          <w:rFonts w:hint="default" w:ascii="宋体" w:hAnsi="宋体"/>
          <w:b/>
          <w:color w:val="auto"/>
          <w:sz w:val="20"/>
          <w:szCs w:val="21"/>
          <w:highlight w:val="none"/>
        </w:rPr>
      </w:pPr>
      <w:r>
        <w:rPr>
          <w:rFonts w:ascii="宋体" w:hAnsi="宋体"/>
          <w:b/>
          <w:color w:val="auto"/>
          <w:szCs w:val="21"/>
          <w:highlight w:val="none"/>
        </w:rPr>
        <w:t xml:space="preserve">三、获取招标文件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ind w:firstLine="420" w:firstLineChars="200"/>
        <w:textAlignment w:val="baseline"/>
        <w:rPr>
          <w:rFonts w:hint="eastAsia" w:ascii="宋体" w:hAnsi="宋体" w:eastAsia="宋体" w:cs="宋体"/>
          <w:color w:val="auto"/>
          <w:sz w:val="20"/>
          <w:szCs w:val="21"/>
          <w:highlight w:val="none"/>
          <w:lang w:val="en-US" w:eastAsia="zh-CN"/>
        </w:rPr>
      </w:pPr>
      <w:r>
        <w:rPr>
          <w:rFonts w:ascii="宋体" w:hAnsi="宋体" w:cs="宋体"/>
          <w:color w:val="auto"/>
          <w:szCs w:val="21"/>
          <w:highlight w:val="none"/>
        </w:rPr>
        <w:t>1.时间：</w:t>
      </w:r>
      <w:r>
        <w:rPr>
          <w:rFonts w:ascii="宋体" w:hAnsi="宋体" w:cs="宋体"/>
          <w:bCs/>
          <w:color w:val="auto"/>
          <w:kern w:val="0"/>
          <w:szCs w:val="21"/>
          <w:highlight w:val="none"/>
        </w:rPr>
        <w:t>202</w:t>
      </w:r>
      <w:r>
        <w:rPr>
          <w:rFonts w:hint="eastAsia" w:ascii="宋体" w:hAnsi="宋体" w:cs="宋体"/>
          <w:bCs/>
          <w:color w:val="auto"/>
          <w:kern w:val="0"/>
          <w:szCs w:val="21"/>
          <w:highlight w:val="none"/>
          <w:lang w:val="en-US" w:eastAsia="zh-CN"/>
        </w:rPr>
        <w:t>2</w:t>
      </w:r>
      <w:r>
        <w:rPr>
          <w:rFonts w:ascii="宋体" w:hAnsi="宋体" w:cs="宋体"/>
          <w:bCs/>
          <w:color w:val="auto"/>
          <w:kern w:val="0"/>
          <w:szCs w:val="21"/>
          <w:highlight w:val="none"/>
        </w:rPr>
        <w:t>年</w:t>
      </w:r>
      <w:r>
        <w:rPr>
          <w:rFonts w:hint="eastAsia" w:ascii="宋体" w:hAnsi="宋体" w:cs="宋体"/>
          <w:bCs/>
          <w:color w:val="auto"/>
          <w:kern w:val="0"/>
          <w:szCs w:val="21"/>
          <w:highlight w:val="none"/>
          <w:lang w:val="en-US" w:eastAsia="zh-CN"/>
        </w:rPr>
        <w:t>5</w:t>
      </w:r>
      <w:r>
        <w:rPr>
          <w:rFonts w:ascii="宋体" w:hAnsi="宋体" w:cs="宋体"/>
          <w:bCs/>
          <w:color w:val="auto"/>
          <w:kern w:val="0"/>
          <w:szCs w:val="21"/>
          <w:highlight w:val="none"/>
        </w:rPr>
        <w:t>月</w:t>
      </w:r>
      <w:r>
        <w:rPr>
          <w:rFonts w:hint="eastAsia" w:ascii="宋体" w:hAnsi="宋体" w:cs="宋体"/>
          <w:bCs/>
          <w:color w:val="auto"/>
          <w:kern w:val="0"/>
          <w:szCs w:val="21"/>
          <w:highlight w:val="none"/>
          <w:lang w:val="en-US" w:eastAsia="zh-CN"/>
        </w:rPr>
        <w:t>30</w:t>
      </w:r>
      <w:r>
        <w:rPr>
          <w:rFonts w:ascii="宋体" w:hAnsi="宋体" w:cs="宋体"/>
          <w:bCs/>
          <w:color w:val="auto"/>
          <w:kern w:val="0"/>
          <w:szCs w:val="21"/>
          <w:highlight w:val="none"/>
        </w:rPr>
        <w:t>日至</w:t>
      </w:r>
      <w:r>
        <w:rPr>
          <w:rFonts w:hint="eastAsia" w:ascii="宋体" w:hAnsi="宋体" w:cs="宋体"/>
          <w:bCs/>
          <w:color w:val="auto"/>
          <w:kern w:val="0"/>
          <w:szCs w:val="21"/>
          <w:highlight w:val="none"/>
          <w:lang w:val="en-US" w:eastAsia="zh-CN"/>
        </w:rPr>
        <w:t>6</w:t>
      </w:r>
      <w:r>
        <w:rPr>
          <w:rFonts w:ascii="宋体" w:hAnsi="宋体" w:cs="宋体"/>
          <w:bCs/>
          <w:color w:val="auto"/>
          <w:kern w:val="0"/>
          <w:szCs w:val="21"/>
          <w:highlight w:val="none"/>
        </w:rPr>
        <w:t>月</w:t>
      </w:r>
      <w:r>
        <w:rPr>
          <w:rFonts w:hint="eastAsia" w:ascii="宋体" w:hAnsi="宋体" w:cs="宋体"/>
          <w:bCs/>
          <w:color w:val="auto"/>
          <w:kern w:val="0"/>
          <w:szCs w:val="21"/>
          <w:highlight w:val="none"/>
          <w:lang w:val="en-US" w:eastAsia="zh-CN"/>
        </w:rPr>
        <w:t>7</w:t>
      </w:r>
      <w:r>
        <w:rPr>
          <w:rFonts w:ascii="宋体" w:hAnsi="宋体" w:cs="宋体"/>
          <w:bCs/>
          <w:color w:val="auto"/>
          <w:kern w:val="0"/>
          <w:szCs w:val="21"/>
          <w:highlight w:val="none"/>
        </w:rPr>
        <w:t>日，</w:t>
      </w:r>
      <w:r>
        <w:rPr>
          <w:rFonts w:ascii="宋体" w:hAnsi="宋体" w:cs="宋体"/>
          <w:color w:val="auto"/>
          <w:szCs w:val="21"/>
          <w:highlight w:val="none"/>
        </w:rPr>
        <w:t>每天上午8:30至11:30，下午1:30至5:00（北京时间，法定节假日除外）</w:t>
      </w:r>
      <w:r>
        <w:rPr>
          <w:rFonts w:hint="eastAsia" w:ascii="宋体" w:hAnsi="宋体" w:cs="宋体"/>
          <w:color w:val="auto"/>
          <w:szCs w:val="21"/>
          <w:highlight w:val="none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ind w:firstLine="420" w:firstLineChars="200"/>
        <w:textAlignment w:val="baseline"/>
        <w:rPr>
          <w:rFonts w:hint="default" w:ascii="宋体" w:hAnsi="宋体"/>
          <w:color w:val="auto"/>
          <w:sz w:val="20"/>
          <w:highlight w:val="none"/>
        </w:rPr>
      </w:pPr>
      <w:r>
        <w:rPr>
          <w:rFonts w:ascii="宋体" w:hAnsi="宋体" w:cs="宋体"/>
          <w:color w:val="auto"/>
          <w:szCs w:val="21"/>
          <w:highlight w:val="none"/>
        </w:rPr>
        <w:t>2.地点：</w:t>
      </w:r>
      <w:r>
        <w:rPr>
          <w:rFonts w:hint="eastAsia" w:ascii="宋体" w:hAnsi="宋体" w:cs="宋体"/>
          <w:color w:val="auto"/>
          <w:kern w:val="0"/>
          <w:szCs w:val="21"/>
          <w:highlight w:val="none"/>
          <w:lang w:eastAsia="zh-CN"/>
        </w:rPr>
        <w:t>江苏建瀚工程咨询有限公司</w:t>
      </w:r>
      <w:r>
        <w:rPr>
          <w:rFonts w:ascii="宋体" w:hAnsi="宋体" w:cs="宋体"/>
          <w:color w:val="auto"/>
          <w:kern w:val="0"/>
          <w:szCs w:val="21"/>
          <w:highlight w:val="none"/>
        </w:rPr>
        <w:t>（常州科教城铭赛科技大厦C座415室）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ind w:firstLine="420" w:firstLineChars="200"/>
        <w:textAlignment w:val="baseline"/>
        <w:rPr>
          <w:rFonts w:hint="default" w:ascii="宋体" w:hAnsi="宋体" w:cs="宋体"/>
          <w:color w:val="auto"/>
          <w:sz w:val="20"/>
          <w:szCs w:val="21"/>
          <w:highlight w:val="none"/>
        </w:rPr>
      </w:pPr>
      <w:r>
        <w:rPr>
          <w:rFonts w:ascii="宋体" w:hAnsi="宋体" w:cs="宋体"/>
          <w:color w:val="auto"/>
          <w:szCs w:val="21"/>
          <w:highlight w:val="none"/>
        </w:rPr>
        <w:t>3.方</w:t>
      </w:r>
      <w:r>
        <w:rPr>
          <w:rFonts w:ascii="宋体" w:hAnsi="宋体"/>
          <w:bCs/>
          <w:color w:val="auto"/>
          <w:szCs w:val="21"/>
          <w:highlight w:val="none"/>
        </w:rPr>
        <w:t>式：现场获取。获取文件时须提供以下资料：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ind w:firstLine="420" w:firstLineChars="200"/>
        <w:jc w:val="left"/>
        <w:textAlignment w:val="baseline"/>
        <w:rPr>
          <w:rFonts w:hint="default" w:ascii="宋体" w:hAnsi="宋体"/>
          <w:bCs/>
          <w:color w:val="auto"/>
          <w:sz w:val="20"/>
          <w:szCs w:val="21"/>
          <w:highlight w:val="none"/>
        </w:rPr>
      </w:pPr>
      <w:r>
        <w:rPr>
          <w:rFonts w:ascii="宋体" w:hAnsi="宋体" w:cs="宋体"/>
          <w:color w:val="auto"/>
          <w:szCs w:val="21"/>
          <w:highlight w:val="none"/>
        </w:rPr>
        <w:t>（1）</w:t>
      </w:r>
      <w:r>
        <w:rPr>
          <w:rFonts w:ascii="宋体" w:hAnsi="宋体"/>
          <w:bCs/>
          <w:color w:val="auto"/>
          <w:szCs w:val="21"/>
          <w:highlight w:val="none"/>
        </w:rPr>
        <w:t>《采购文件获取登记表》一份（原件），格式见附件；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ind w:firstLine="420" w:firstLineChars="200"/>
        <w:textAlignment w:val="baseline"/>
        <w:rPr>
          <w:rFonts w:hint="default" w:ascii="宋体" w:hAnsi="宋体"/>
          <w:bCs/>
          <w:color w:val="auto"/>
          <w:sz w:val="20"/>
          <w:szCs w:val="21"/>
          <w:highlight w:val="none"/>
        </w:rPr>
      </w:pPr>
      <w:r>
        <w:rPr>
          <w:rFonts w:ascii="宋体" w:hAnsi="宋体"/>
          <w:bCs/>
          <w:color w:val="auto"/>
          <w:szCs w:val="21"/>
          <w:highlight w:val="none"/>
        </w:rPr>
        <w:t>（2）营业执照副本（复印件加盖投标人单位公章）。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ind w:firstLine="422" w:firstLineChars="200"/>
        <w:textAlignment w:val="baseline"/>
        <w:rPr>
          <w:rFonts w:hint="default" w:ascii="宋体" w:hAnsi="宋体" w:cs="宋体"/>
          <w:b/>
          <w:bCs/>
          <w:color w:val="auto"/>
          <w:sz w:val="20"/>
          <w:szCs w:val="21"/>
          <w:highlight w:val="none"/>
        </w:rPr>
      </w:pPr>
      <w:r>
        <w:rPr>
          <w:rFonts w:ascii="宋体" w:hAnsi="宋体" w:cs="宋体"/>
          <w:b/>
          <w:bCs/>
          <w:color w:val="auto"/>
          <w:szCs w:val="21"/>
          <w:highlight w:val="none"/>
        </w:rPr>
        <w:t>4.售价：人民币伍佰元整。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ind w:firstLine="422" w:firstLineChars="200"/>
        <w:textAlignment w:val="baseline"/>
        <w:rPr>
          <w:rFonts w:hint="default" w:ascii="宋体" w:hAnsi="宋体"/>
          <w:b/>
          <w:color w:val="auto"/>
          <w:sz w:val="20"/>
          <w:szCs w:val="21"/>
          <w:highlight w:val="none"/>
        </w:rPr>
      </w:pPr>
      <w:r>
        <w:rPr>
          <w:rFonts w:ascii="宋体" w:hAnsi="宋体"/>
          <w:b/>
          <w:color w:val="auto"/>
          <w:szCs w:val="21"/>
          <w:highlight w:val="none"/>
        </w:rPr>
        <w:t xml:space="preserve">四、提交投标文件截止时间、开标时间和地点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ind w:firstLine="420" w:firstLineChars="200"/>
        <w:textAlignment w:val="baseline"/>
        <w:rPr>
          <w:rFonts w:hint="default" w:ascii="宋体" w:hAnsi="宋体"/>
          <w:color w:val="auto"/>
          <w:sz w:val="20"/>
          <w:szCs w:val="21"/>
          <w:highlight w:val="none"/>
        </w:rPr>
      </w:pPr>
      <w:r>
        <w:rPr>
          <w:rFonts w:ascii="宋体" w:hAnsi="宋体"/>
          <w:color w:val="auto"/>
          <w:szCs w:val="21"/>
          <w:highlight w:val="none"/>
        </w:rPr>
        <w:t>截止时间：202</w:t>
      </w:r>
      <w:r>
        <w:rPr>
          <w:rFonts w:hint="eastAsia" w:ascii="宋体" w:hAnsi="宋体"/>
          <w:color w:val="auto"/>
          <w:szCs w:val="21"/>
          <w:highlight w:val="none"/>
          <w:lang w:val="en-US" w:eastAsia="zh-CN"/>
        </w:rPr>
        <w:t>2</w:t>
      </w:r>
      <w:r>
        <w:rPr>
          <w:rFonts w:ascii="宋体" w:hAnsi="宋体"/>
          <w:color w:val="auto"/>
          <w:szCs w:val="21"/>
          <w:highlight w:val="none"/>
        </w:rPr>
        <w:t>年</w:t>
      </w:r>
      <w:r>
        <w:rPr>
          <w:rFonts w:hint="default" w:ascii="宋体" w:hAnsi="宋体"/>
          <w:color w:val="auto"/>
          <w:szCs w:val="21"/>
          <w:highlight w:val="none"/>
        </w:rPr>
        <w:t xml:space="preserve"> </w:t>
      </w:r>
      <w:r>
        <w:rPr>
          <w:rFonts w:hint="eastAsia" w:ascii="宋体" w:hAnsi="宋体"/>
          <w:color w:val="auto"/>
          <w:szCs w:val="21"/>
          <w:highlight w:val="none"/>
          <w:lang w:val="en-US" w:eastAsia="zh-CN"/>
        </w:rPr>
        <w:t>6</w:t>
      </w:r>
      <w:r>
        <w:rPr>
          <w:rFonts w:ascii="宋体" w:hAnsi="宋体"/>
          <w:color w:val="auto"/>
          <w:szCs w:val="21"/>
          <w:highlight w:val="none"/>
        </w:rPr>
        <w:t>月</w:t>
      </w:r>
      <w:r>
        <w:rPr>
          <w:rFonts w:hint="eastAsia" w:ascii="宋体" w:hAnsi="宋体"/>
          <w:color w:val="auto"/>
          <w:szCs w:val="21"/>
          <w:highlight w:val="none"/>
          <w:lang w:val="en-US" w:eastAsia="zh-CN"/>
        </w:rPr>
        <w:t>21</w:t>
      </w:r>
      <w:r>
        <w:rPr>
          <w:rFonts w:ascii="宋体" w:hAnsi="宋体"/>
          <w:color w:val="auto"/>
          <w:szCs w:val="21"/>
          <w:highlight w:val="none"/>
        </w:rPr>
        <w:t>日</w:t>
      </w:r>
      <w:r>
        <w:rPr>
          <w:rFonts w:hint="eastAsia" w:ascii="宋体" w:hAnsi="宋体"/>
          <w:color w:val="auto"/>
          <w:szCs w:val="21"/>
          <w:highlight w:val="none"/>
          <w:lang w:val="en-US" w:eastAsia="zh-CN"/>
        </w:rPr>
        <w:t>14</w:t>
      </w:r>
      <w:r>
        <w:rPr>
          <w:rFonts w:ascii="宋体" w:hAnsi="宋体"/>
          <w:color w:val="auto"/>
          <w:szCs w:val="21"/>
          <w:highlight w:val="none"/>
        </w:rPr>
        <w:t>点00分（北京时间）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ind w:firstLine="420" w:firstLineChars="200"/>
        <w:jc w:val="left"/>
        <w:textAlignment w:val="baseline"/>
        <w:rPr>
          <w:rFonts w:hint="default" w:ascii="宋体" w:hAnsi="宋体" w:cs="宋体"/>
          <w:bCs/>
          <w:color w:val="auto"/>
          <w:sz w:val="24"/>
          <w:szCs w:val="22"/>
          <w:highlight w:val="none"/>
        </w:rPr>
      </w:pPr>
      <w:r>
        <w:rPr>
          <w:rFonts w:ascii="宋体" w:hAnsi="宋体"/>
          <w:color w:val="auto"/>
          <w:szCs w:val="21"/>
          <w:highlight w:val="none"/>
        </w:rPr>
        <w:t>地点：</w:t>
      </w:r>
      <w:r>
        <w:rPr>
          <w:rFonts w:ascii="宋体" w:hAnsi="宋体" w:cs="宋体"/>
          <w:b/>
          <w:color w:val="auto"/>
          <w:kern w:val="0"/>
          <w:szCs w:val="21"/>
          <w:u w:val="single"/>
        </w:rPr>
        <w:t xml:space="preserve">常州科教城铭赛科技大厦C座413室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ind w:firstLine="422" w:firstLineChars="200"/>
        <w:textAlignment w:val="baseline"/>
        <w:rPr>
          <w:rFonts w:hint="default" w:ascii="宋体" w:hAnsi="宋体"/>
          <w:b/>
          <w:color w:val="auto"/>
          <w:sz w:val="20"/>
          <w:szCs w:val="21"/>
          <w:highlight w:val="none"/>
        </w:rPr>
      </w:pPr>
      <w:r>
        <w:rPr>
          <w:rFonts w:ascii="宋体" w:hAnsi="宋体"/>
          <w:b/>
          <w:color w:val="auto"/>
          <w:szCs w:val="21"/>
          <w:highlight w:val="none"/>
        </w:rPr>
        <w:t xml:space="preserve">五、公告期限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ind w:firstLine="420" w:firstLineChars="200"/>
        <w:textAlignment w:val="baseline"/>
        <w:rPr>
          <w:rFonts w:hint="default" w:ascii="宋体" w:hAnsi="宋体"/>
          <w:color w:val="auto"/>
          <w:sz w:val="20"/>
          <w:szCs w:val="21"/>
          <w:highlight w:val="none"/>
        </w:rPr>
      </w:pPr>
      <w:r>
        <w:rPr>
          <w:rFonts w:ascii="宋体" w:hAnsi="宋体"/>
          <w:color w:val="auto"/>
          <w:szCs w:val="21"/>
          <w:highlight w:val="none"/>
        </w:rPr>
        <w:t>自本公告发布之日起5个工作日。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ind w:firstLine="422" w:firstLineChars="200"/>
        <w:textAlignment w:val="baseline"/>
        <w:rPr>
          <w:rFonts w:hint="default" w:ascii="宋体" w:hAnsi="宋体"/>
          <w:b/>
          <w:color w:val="auto"/>
          <w:sz w:val="20"/>
          <w:szCs w:val="21"/>
          <w:highlight w:val="none"/>
        </w:rPr>
      </w:pPr>
      <w:r>
        <w:rPr>
          <w:rFonts w:ascii="宋体" w:hAnsi="宋体"/>
          <w:b/>
          <w:color w:val="auto"/>
          <w:szCs w:val="21"/>
          <w:highlight w:val="none"/>
        </w:rPr>
        <w:t xml:space="preserve">六、其他补充事宜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ind w:firstLine="420" w:firstLineChars="200"/>
        <w:textAlignment w:val="baseline"/>
        <w:rPr>
          <w:rFonts w:hint="default" w:ascii="宋体" w:hAnsi="宋体" w:cs="宋体"/>
          <w:bCs/>
          <w:color w:val="auto"/>
          <w:sz w:val="20"/>
          <w:szCs w:val="21"/>
          <w:highlight w:val="none"/>
        </w:rPr>
      </w:pPr>
      <w:r>
        <w:rPr>
          <w:rFonts w:ascii="宋体" w:hAnsi="宋体" w:cs="宋体"/>
          <w:bCs/>
          <w:color w:val="auto"/>
          <w:szCs w:val="21"/>
          <w:highlight w:val="none"/>
        </w:rPr>
        <w:t>1.现场踏勘及标前答疑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ind w:firstLine="420" w:firstLineChars="200"/>
        <w:textAlignment w:val="baseline"/>
        <w:rPr>
          <w:rFonts w:hint="default" w:ascii="宋体" w:hAnsi="宋体"/>
          <w:bCs/>
          <w:color w:val="auto"/>
          <w:sz w:val="20"/>
          <w:szCs w:val="21"/>
          <w:highlight w:val="none"/>
        </w:rPr>
      </w:pPr>
      <w:r>
        <w:rPr>
          <w:rFonts w:ascii="宋体" w:hAnsi="宋体"/>
          <w:bCs/>
          <w:color w:val="auto"/>
          <w:szCs w:val="21"/>
          <w:highlight w:val="none"/>
        </w:rPr>
        <w:t>（1）投标人自行踏勘现场。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ind w:firstLine="420" w:firstLineChars="200"/>
        <w:textAlignment w:val="baseline"/>
        <w:rPr>
          <w:rFonts w:hint="default" w:ascii="宋体" w:hAnsi="宋体"/>
          <w:color w:val="auto"/>
          <w:sz w:val="20"/>
          <w:szCs w:val="21"/>
          <w:highlight w:val="none"/>
        </w:rPr>
      </w:pPr>
      <w:r>
        <w:rPr>
          <w:rFonts w:ascii="宋体" w:hAnsi="宋体"/>
          <w:bCs/>
          <w:color w:val="auto"/>
          <w:szCs w:val="21"/>
          <w:highlight w:val="none"/>
        </w:rPr>
        <w:t>（2）</w:t>
      </w:r>
      <w:r>
        <w:rPr>
          <w:rFonts w:ascii="宋体" w:hAnsi="宋体" w:cs="宋体"/>
          <w:color w:val="auto"/>
          <w:szCs w:val="21"/>
          <w:highlight w:val="none"/>
        </w:rPr>
        <w:t>标前答疑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ind w:firstLine="420" w:firstLineChars="200"/>
        <w:textAlignment w:val="baseline"/>
        <w:rPr>
          <w:rFonts w:hint="default" w:ascii="宋体" w:hAnsi="宋体" w:cs="宋体"/>
          <w:color w:val="auto"/>
          <w:sz w:val="20"/>
          <w:szCs w:val="21"/>
          <w:highlight w:val="none"/>
        </w:rPr>
      </w:pPr>
      <w:r>
        <w:rPr>
          <w:rFonts w:ascii="宋体" w:hAnsi="宋体" w:cs="宋体"/>
          <w:color w:val="auto"/>
          <w:szCs w:val="21"/>
          <w:highlight w:val="none"/>
        </w:rPr>
        <w:t>投标人对投标文件如有疑问，请将疑问于</w:t>
      </w:r>
      <w:r>
        <w:rPr>
          <w:rFonts w:ascii="宋体" w:hAnsi="宋体" w:cs="宋体"/>
          <w:color w:val="auto"/>
          <w:szCs w:val="21"/>
          <w:highlight w:val="none"/>
          <w:u w:val="single" w:color="000000"/>
        </w:rPr>
        <w:t xml:space="preserve"> 202</w:t>
      </w:r>
      <w:r>
        <w:rPr>
          <w:rFonts w:hint="eastAsia" w:ascii="宋体" w:hAnsi="宋体" w:cs="宋体"/>
          <w:color w:val="auto"/>
          <w:szCs w:val="21"/>
          <w:highlight w:val="none"/>
          <w:u w:val="single" w:color="000000"/>
          <w:lang w:val="en-US" w:eastAsia="zh-CN"/>
        </w:rPr>
        <w:t>2</w:t>
      </w:r>
      <w:r>
        <w:rPr>
          <w:rFonts w:ascii="宋体" w:hAnsi="宋体" w:cs="宋体"/>
          <w:color w:val="auto"/>
          <w:szCs w:val="21"/>
          <w:highlight w:val="none"/>
          <w:u w:val="single" w:color="000000"/>
        </w:rPr>
        <w:t xml:space="preserve"> </w:t>
      </w:r>
      <w:r>
        <w:rPr>
          <w:rFonts w:ascii="宋体" w:hAnsi="宋体" w:cs="宋体"/>
          <w:bCs/>
          <w:color w:val="auto"/>
          <w:kern w:val="0"/>
          <w:szCs w:val="21"/>
          <w:highlight w:val="none"/>
        </w:rPr>
        <w:t>年</w:t>
      </w:r>
      <w:r>
        <w:rPr>
          <w:rFonts w:ascii="宋体" w:hAnsi="宋体" w:cs="宋体"/>
          <w:bCs/>
          <w:color w:val="auto"/>
          <w:kern w:val="0"/>
          <w:szCs w:val="21"/>
          <w:highlight w:val="none"/>
          <w:u w:val="single" w:color="000000"/>
        </w:rPr>
        <w:t xml:space="preserve"> </w:t>
      </w:r>
      <w:r>
        <w:rPr>
          <w:rFonts w:hint="eastAsia" w:ascii="宋体" w:hAnsi="宋体" w:cs="宋体"/>
          <w:bCs/>
          <w:color w:val="auto"/>
          <w:kern w:val="0"/>
          <w:szCs w:val="21"/>
          <w:highlight w:val="none"/>
          <w:u w:val="single" w:color="000000"/>
          <w:lang w:val="en-US" w:eastAsia="zh-CN"/>
        </w:rPr>
        <w:t>6</w:t>
      </w:r>
      <w:r>
        <w:rPr>
          <w:rFonts w:ascii="宋体" w:hAnsi="宋体" w:cs="宋体"/>
          <w:bCs/>
          <w:color w:val="auto"/>
          <w:kern w:val="0"/>
          <w:szCs w:val="21"/>
          <w:highlight w:val="none"/>
          <w:u w:val="single" w:color="000000"/>
        </w:rPr>
        <w:t xml:space="preserve"> </w:t>
      </w:r>
      <w:r>
        <w:rPr>
          <w:rFonts w:ascii="宋体" w:hAnsi="宋体" w:cs="宋体"/>
          <w:bCs/>
          <w:color w:val="auto"/>
          <w:kern w:val="0"/>
          <w:szCs w:val="21"/>
          <w:highlight w:val="none"/>
        </w:rPr>
        <w:t>月</w:t>
      </w:r>
      <w:r>
        <w:rPr>
          <w:rFonts w:ascii="宋体" w:hAnsi="宋体" w:cs="宋体"/>
          <w:bCs/>
          <w:color w:val="auto"/>
          <w:kern w:val="0"/>
          <w:szCs w:val="21"/>
          <w:highlight w:val="none"/>
          <w:u w:val="single" w:color="000000"/>
        </w:rPr>
        <w:t xml:space="preserve"> </w:t>
      </w:r>
      <w:r>
        <w:rPr>
          <w:rFonts w:hint="eastAsia" w:ascii="宋体" w:hAnsi="宋体" w:cs="宋体"/>
          <w:bCs/>
          <w:color w:val="auto"/>
          <w:kern w:val="0"/>
          <w:szCs w:val="21"/>
          <w:highlight w:val="none"/>
          <w:u w:val="single" w:color="000000"/>
          <w:lang w:val="en-US" w:eastAsia="zh-CN"/>
        </w:rPr>
        <w:t>8</w:t>
      </w:r>
      <w:r>
        <w:rPr>
          <w:rFonts w:ascii="宋体" w:hAnsi="宋体" w:cs="宋体"/>
          <w:bCs/>
          <w:color w:val="auto"/>
          <w:kern w:val="0"/>
          <w:szCs w:val="21"/>
          <w:highlight w:val="none"/>
        </w:rPr>
        <w:t>日</w:t>
      </w:r>
      <w:r>
        <w:rPr>
          <w:rFonts w:ascii="宋体" w:hAnsi="宋体" w:cs="宋体"/>
          <w:bCs/>
          <w:color w:val="auto"/>
          <w:kern w:val="0"/>
          <w:szCs w:val="21"/>
          <w:highlight w:val="none"/>
          <w:u w:val="single" w:color="000000"/>
        </w:rPr>
        <w:t xml:space="preserve"> 17  </w:t>
      </w:r>
      <w:r>
        <w:rPr>
          <w:rFonts w:ascii="宋体" w:hAnsi="宋体" w:cs="宋体"/>
          <w:color w:val="auto"/>
          <w:szCs w:val="21"/>
          <w:highlight w:val="none"/>
        </w:rPr>
        <w:t>点</w:t>
      </w:r>
      <w:r>
        <w:rPr>
          <w:rFonts w:ascii="宋体" w:hAnsi="宋体" w:cs="宋体"/>
          <w:color w:val="auto"/>
          <w:szCs w:val="21"/>
          <w:highlight w:val="none"/>
          <w:u w:val="single" w:color="000000"/>
        </w:rPr>
        <w:t xml:space="preserve">  00 </w:t>
      </w:r>
      <w:r>
        <w:rPr>
          <w:rFonts w:ascii="宋体" w:hAnsi="宋体" w:cs="宋体"/>
          <w:color w:val="auto"/>
          <w:szCs w:val="21"/>
          <w:highlight w:val="none"/>
        </w:rPr>
        <w:t>分（北京时间）前以书面形式提交或发电子邮件至</w:t>
      </w:r>
      <w:r>
        <w:rPr>
          <w:rFonts w:hint="eastAsia" w:ascii="宋体" w:hAnsi="宋体" w:cs="宋体"/>
          <w:color w:val="auto"/>
          <w:kern w:val="0"/>
          <w:szCs w:val="21"/>
          <w:highlight w:val="none"/>
          <w:lang w:eastAsia="zh-CN"/>
        </w:rPr>
        <w:t>江苏建瀚工程咨询有限公司</w:t>
      </w:r>
      <w:r>
        <w:rPr>
          <w:rFonts w:ascii="宋体" w:hAnsi="宋体" w:cs="宋体"/>
          <w:color w:val="auto"/>
          <w:szCs w:val="21"/>
          <w:highlight w:val="none"/>
        </w:rPr>
        <w:t>。邮箱：</w:t>
      </w:r>
      <w:r>
        <w:rPr>
          <w:rFonts w:ascii="宋体" w:hAnsi="宋体" w:cs="宋体"/>
          <w:color w:val="auto"/>
          <w:kern w:val="0"/>
          <w:szCs w:val="21"/>
          <w:highlight w:val="none"/>
        </w:rPr>
        <w:t>84440545@qq.com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ind w:firstLine="420" w:firstLineChars="200"/>
        <w:textAlignment w:val="baseline"/>
        <w:rPr>
          <w:rFonts w:hint="default" w:ascii="宋体" w:hAnsi="宋体" w:cs="宋体"/>
          <w:bCs/>
          <w:color w:val="auto"/>
          <w:sz w:val="20"/>
          <w:szCs w:val="21"/>
          <w:highlight w:val="none"/>
        </w:rPr>
      </w:pPr>
      <w:r>
        <w:rPr>
          <w:rFonts w:ascii="宋体" w:hAnsi="宋体" w:cs="宋体"/>
          <w:bCs/>
          <w:color w:val="auto"/>
          <w:szCs w:val="21"/>
          <w:highlight w:val="none"/>
        </w:rPr>
        <w:t>2.投标保证金：</w:t>
      </w:r>
      <w:r>
        <w:rPr>
          <w:rFonts w:hint="eastAsia" w:ascii="宋体" w:hAnsi="宋体" w:cs="宋体"/>
          <w:bCs/>
          <w:color w:val="auto"/>
          <w:szCs w:val="21"/>
          <w:highlight w:val="none"/>
          <w:u w:val="single" w:color="000000"/>
          <w:lang w:val="en-US" w:eastAsia="zh-CN"/>
        </w:rPr>
        <w:t>100</w:t>
      </w:r>
      <w:r>
        <w:rPr>
          <w:rFonts w:ascii="宋体" w:hAnsi="宋体" w:cs="宋体"/>
          <w:bCs/>
          <w:color w:val="auto"/>
          <w:szCs w:val="21"/>
          <w:highlight w:val="none"/>
          <w:u w:val="single" w:color="000000"/>
        </w:rPr>
        <w:t>万元。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400" w:lineRule="exact"/>
        <w:ind w:firstLine="420" w:firstLineChars="200"/>
        <w:textAlignment w:val="baseline"/>
        <w:rPr>
          <w:rFonts w:hint="default" w:ascii="宋体" w:hAnsi="宋体" w:cs="宋体"/>
          <w:color w:val="auto"/>
          <w:sz w:val="21"/>
          <w:szCs w:val="21"/>
          <w:highlight w:val="none"/>
        </w:rPr>
      </w:pPr>
      <w:r>
        <w:rPr>
          <w:rFonts w:ascii="宋体" w:hAnsi="宋体" w:cs="宋体"/>
          <w:bCs/>
          <w:color w:val="auto"/>
          <w:kern w:val="2"/>
          <w:sz w:val="21"/>
          <w:szCs w:val="21"/>
          <w:highlight w:val="none"/>
        </w:rPr>
        <w:t>投标</w:t>
      </w:r>
      <w:r>
        <w:rPr>
          <w:rFonts w:ascii="宋体" w:hAnsi="宋体" w:cs="宋体"/>
          <w:color w:val="auto"/>
          <w:sz w:val="21"/>
          <w:szCs w:val="21"/>
          <w:highlight w:val="none"/>
        </w:rPr>
        <w:t>保证金账户：常州绿地盛仕置业有限公司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400" w:lineRule="exact"/>
        <w:ind w:firstLine="420" w:firstLineChars="200"/>
        <w:textAlignment w:val="baseline"/>
        <w:rPr>
          <w:rFonts w:hint="default" w:ascii="宋体" w:hAnsi="宋体" w:cs="宋体"/>
          <w:color w:val="auto"/>
          <w:sz w:val="21"/>
          <w:szCs w:val="21"/>
          <w:highlight w:val="none"/>
        </w:rPr>
      </w:pPr>
      <w:r>
        <w:rPr>
          <w:rFonts w:ascii="宋体" w:hAnsi="宋体" w:cs="宋体"/>
          <w:color w:val="auto"/>
          <w:sz w:val="21"/>
          <w:szCs w:val="21"/>
          <w:highlight w:val="none"/>
        </w:rPr>
        <w:t>纳税人识别号：9</w:t>
      </w:r>
      <w:r>
        <w:rPr>
          <w:rFonts w:hint="default" w:ascii="宋体" w:hAnsi="宋体" w:cs="宋体"/>
          <w:color w:val="auto"/>
          <w:sz w:val="21"/>
          <w:szCs w:val="21"/>
          <w:highlight w:val="none"/>
        </w:rPr>
        <w:t>1320412583765207J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400" w:lineRule="exact"/>
        <w:ind w:firstLine="420" w:firstLineChars="200"/>
        <w:textAlignment w:val="baseline"/>
        <w:rPr>
          <w:rFonts w:hint="default" w:ascii="宋体" w:hAnsi="宋体" w:cs="宋体"/>
          <w:color w:val="auto"/>
          <w:sz w:val="21"/>
          <w:szCs w:val="21"/>
          <w:highlight w:val="none"/>
        </w:rPr>
      </w:pPr>
      <w:r>
        <w:rPr>
          <w:rFonts w:ascii="宋体" w:hAnsi="宋体" w:cs="宋体"/>
          <w:color w:val="auto"/>
          <w:sz w:val="21"/>
          <w:szCs w:val="21"/>
          <w:highlight w:val="none"/>
        </w:rPr>
        <w:t>地址、电话：江苏武进经济开发区腾龙路2号0</w:t>
      </w:r>
      <w:r>
        <w:rPr>
          <w:rFonts w:hint="default" w:ascii="宋体" w:hAnsi="宋体" w:cs="宋体"/>
          <w:color w:val="auto"/>
          <w:sz w:val="21"/>
          <w:szCs w:val="21"/>
          <w:highlight w:val="none"/>
        </w:rPr>
        <w:t>519-81162658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400" w:lineRule="exact"/>
        <w:ind w:firstLine="420" w:firstLineChars="200"/>
        <w:textAlignment w:val="baseline"/>
        <w:rPr>
          <w:rFonts w:hint="default" w:ascii="宋体" w:hAnsi="宋体" w:cs="宋体"/>
          <w:color w:val="auto"/>
          <w:sz w:val="21"/>
          <w:szCs w:val="21"/>
          <w:highlight w:val="none"/>
        </w:rPr>
      </w:pPr>
      <w:r>
        <w:rPr>
          <w:rFonts w:ascii="宋体" w:hAnsi="宋体" w:cs="宋体"/>
          <w:color w:val="auto"/>
          <w:sz w:val="21"/>
          <w:szCs w:val="21"/>
          <w:highlight w:val="none"/>
        </w:rPr>
        <w:t>开户行及账号：建行常州武进支行营业部32</w:t>
      </w:r>
      <w:r>
        <w:rPr>
          <w:rFonts w:hint="default" w:ascii="宋体" w:hAnsi="宋体" w:cs="宋体"/>
          <w:color w:val="auto"/>
          <w:sz w:val="21"/>
          <w:szCs w:val="21"/>
          <w:highlight w:val="none"/>
        </w:rPr>
        <w:t>001626736052511621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ind w:firstLine="420" w:firstLineChars="200"/>
        <w:textAlignment w:val="baseline"/>
        <w:rPr>
          <w:rFonts w:hint="default" w:ascii="宋体" w:hAnsi="宋体" w:cs="宋体"/>
          <w:bCs/>
          <w:color w:val="auto"/>
          <w:sz w:val="20"/>
          <w:szCs w:val="21"/>
          <w:highlight w:val="none"/>
        </w:rPr>
      </w:pPr>
      <w:r>
        <w:rPr>
          <w:rFonts w:ascii="宋体" w:hAnsi="宋体" w:cs="宋体"/>
          <w:bCs/>
          <w:color w:val="auto"/>
          <w:kern w:val="0"/>
          <w:szCs w:val="21"/>
          <w:highlight w:val="none"/>
        </w:rPr>
        <w:t>3.</w:t>
      </w:r>
      <w:r>
        <w:rPr>
          <w:rFonts w:ascii="宋体" w:hAnsi="宋体" w:cs="宋体"/>
          <w:bCs/>
          <w:color w:val="auto"/>
          <w:szCs w:val="21"/>
          <w:highlight w:val="none"/>
        </w:rPr>
        <w:t>招标文件售后一概不退。投标人提交的投标文件概不退还。一经领购，投标人不得更改单位名称。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ind w:firstLine="422" w:firstLineChars="200"/>
        <w:textAlignment w:val="baseline"/>
        <w:rPr>
          <w:rFonts w:hint="default" w:ascii="宋体" w:hAnsi="宋体"/>
          <w:b/>
          <w:color w:val="auto"/>
          <w:sz w:val="20"/>
          <w:szCs w:val="21"/>
          <w:highlight w:val="none"/>
        </w:rPr>
      </w:pPr>
      <w:r>
        <w:rPr>
          <w:rFonts w:ascii="宋体" w:hAnsi="宋体"/>
          <w:b/>
          <w:color w:val="auto"/>
          <w:szCs w:val="21"/>
          <w:highlight w:val="none"/>
        </w:rPr>
        <w:t xml:space="preserve">七、凡对本次采购提出询问，请按以下方式联系。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ind w:firstLine="420" w:firstLineChars="200"/>
        <w:textAlignment w:val="baseline"/>
        <w:rPr>
          <w:rFonts w:hint="default" w:ascii="宋体" w:hAnsi="宋体"/>
          <w:color w:val="auto"/>
          <w:sz w:val="20"/>
          <w:szCs w:val="21"/>
          <w:highlight w:val="none"/>
        </w:rPr>
      </w:pPr>
      <w:r>
        <w:rPr>
          <w:rFonts w:ascii="宋体" w:hAnsi="宋体"/>
          <w:color w:val="auto"/>
          <w:szCs w:val="21"/>
          <w:highlight w:val="none"/>
        </w:rPr>
        <w:t>1.采购人信息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ind w:firstLine="420" w:firstLineChars="200"/>
        <w:textAlignment w:val="baseline"/>
        <w:rPr>
          <w:rFonts w:hint="default" w:ascii="宋体" w:hAnsi="宋体"/>
          <w:color w:val="auto"/>
          <w:sz w:val="20"/>
          <w:szCs w:val="21"/>
          <w:highlight w:val="none"/>
        </w:rPr>
      </w:pPr>
      <w:r>
        <w:rPr>
          <w:rFonts w:ascii="宋体" w:hAnsi="宋体"/>
          <w:color w:val="auto"/>
          <w:szCs w:val="21"/>
          <w:highlight w:val="none"/>
        </w:rPr>
        <w:t>名    称：常州绿地盛仕置业有限公司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ind w:firstLine="420" w:firstLineChars="200"/>
        <w:textAlignment w:val="baseline"/>
        <w:rPr>
          <w:rFonts w:hint="default" w:ascii="宋体" w:hAnsi="宋体" w:cs="宋体"/>
          <w:color w:val="auto"/>
          <w:kern w:val="0"/>
          <w:sz w:val="20"/>
          <w:szCs w:val="21"/>
          <w:highlight w:val="none"/>
        </w:rPr>
      </w:pPr>
      <w:r>
        <w:rPr>
          <w:rFonts w:ascii="宋体" w:hAnsi="宋体"/>
          <w:color w:val="auto"/>
          <w:szCs w:val="21"/>
          <w:highlight w:val="none"/>
        </w:rPr>
        <w:t>地    址：常州西太湖科技产业园禾香路</w:t>
      </w:r>
      <w:r>
        <w:rPr>
          <w:rFonts w:hint="default" w:ascii="宋体" w:hAnsi="宋体"/>
          <w:color w:val="auto"/>
          <w:szCs w:val="21"/>
          <w:highlight w:val="none"/>
        </w:rPr>
        <w:t>119</w:t>
      </w:r>
      <w:r>
        <w:rPr>
          <w:rFonts w:ascii="宋体" w:hAnsi="宋体"/>
          <w:color w:val="auto"/>
          <w:szCs w:val="21"/>
          <w:highlight w:val="none"/>
        </w:rPr>
        <w:t>号绿地香奈小区6</w:t>
      </w:r>
      <w:r>
        <w:rPr>
          <w:rFonts w:hint="default" w:ascii="宋体" w:hAnsi="宋体"/>
          <w:color w:val="auto"/>
          <w:szCs w:val="21"/>
          <w:highlight w:val="none"/>
        </w:rPr>
        <w:t>5</w:t>
      </w:r>
      <w:r>
        <w:rPr>
          <w:rFonts w:ascii="宋体" w:hAnsi="宋体"/>
          <w:color w:val="auto"/>
          <w:szCs w:val="21"/>
          <w:highlight w:val="none"/>
        </w:rPr>
        <w:t>栋甲101室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ind w:firstLine="420" w:firstLineChars="200"/>
        <w:textAlignment w:val="baseline"/>
        <w:rPr>
          <w:rFonts w:hint="eastAsia" w:ascii="宋体" w:hAnsi="宋体"/>
          <w:color w:val="auto"/>
          <w:szCs w:val="21"/>
          <w:highlight w:val="none"/>
        </w:rPr>
      </w:pPr>
      <w:r>
        <w:rPr>
          <w:rFonts w:ascii="宋体" w:hAnsi="宋体"/>
          <w:color w:val="auto"/>
          <w:szCs w:val="21"/>
          <w:highlight w:val="none"/>
        </w:rPr>
        <w:t>联系方式：0</w:t>
      </w:r>
      <w:r>
        <w:rPr>
          <w:rFonts w:hint="default" w:ascii="宋体" w:hAnsi="宋体"/>
          <w:color w:val="auto"/>
          <w:szCs w:val="21"/>
          <w:highlight w:val="none"/>
        </w:rPr>
        <w:t>519-8</w:t>
      </w:r>
      <w:r>
        <w:rPr>
          <w:rFonts w:hint="eastAsia" w:ascii="宋体" w:hAnsi="宋体"/>
          <w:color w:val="auto"/>
          <w:szCs w:val="21"/>
          <w:highlight w:val="none"/>
          <w:lang w:val="en-US" w:eastAsia="zh-CN"/>
        </w:rPr>
        <w:t>1090021、</w:t>
      </w:r>
      <w:r>
        <w:rPr>
          <w:rFonts w:hint="eastAsia" w:ascii="宋体" w:hAnsi="宋体"/>
          <w:color w:val="auto"/>
          <w:szCs w:val="21"/>
          <w:highlight w:val="none"/>
        </w:rPr>
        <w:t xml:space="preserve">0519-81162658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ind w:firstLine="420" w:firstLineChars="200"/>
        <w:textAlignment w:val="baseline"/>
        <w:rPr>
          <w:rFonts w:hint="default" w:ascii="宋体" w:hAnsi="宋体"/>
          <w:color w:val="auto"/>
          <w:sz w:val="20"/>
          <w:szCs w:val="21"/>
          <w:highlight w:val="none"/>
        </w:rPr>
      </w:pPr>
      <w:r>
        <w:rPr>
          <w:rFonts w:ascii="宋体" w:hAnsi="宋体"/>
          <w:color w:val="auto"/>
          <w:szCs w:val="21"/>
          <w:highlight w:val="none"/>
        </w:rPr>
        <w:t>2.采购代理机构信息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ind w:firstLine="420" w:firstLineChars="200"/>
        <w:textAlignment w:val="baseline"/>
        <w:rPr>
          <w:rFonts w:hint="eastAsia" w:ascii="宋体" w:hAnsi="宋体" w:eastAsia="宋体"/>
          <w:color w:val="auto"/>
          <w:sz w:val="20"/>
          <w:szCs w:val="21"/>
          <w:highlight w:val="none"/>
          <w:lang w:eastAsia="zh-CN"/>
        </w:rPr>
      </w:pPr>
      <w:r>
        <w:rPr>
          <w:rFonts w:ascii="宋体" w:hAnsi="宋体"/>
          <w:color w:val="auto"/>
          <w:szCs w:val="21"/>
          <w:highlight w:val="none"/>
        </w:rPr>
        <w:t>名    称：</w:t>
      </w:r>
      <w:r>
        <w:rPr>
          <w:rFonts w:hint="eastAsia" w:ascii="宋体" w:hAnsi="宋体"/>
          <w:color w:val="auto"/>
          <w:szCs w:val="21"/>
          <w:highlight w:val="none"/>
          <w:lang w:eastAsia="zh-CN"/>
        </w:rPr>
        <w:t>江苏建瀚工程咨询有限公司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ind w:firstLine="420" w:firstLineChars="200"/>
        <w:textAlignment w:val="baseline"/>
        <w:rPr>
          <w:rFonts w:hint="default" w:ascii="宋体" w:hAnsi="宋体"/>
          <w:color w:val="auto"/>
          <w:sz w:val="20"/>
          <w:szCs w:val="21"/>
          <w:highlight w:val="none"/>
        </w:rPr>
      </w:pPr>
      <w:r>
        <w:rPr>
          <w:rFonts w:ascii="宋体" w:hAnsi="宋体"/>
          <w:color w:val="auto"/>
          <w:szCs w:val="21"/>
          <w:highlight w:val="none"/>
        </w:rPr>
        <w:t>地　　址：常州科教城铭赛科技大厦C座415室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ind w:firstLine="420" w:firstLineChars="200"/>
        <w:textAlignment w:val="baseline"/>
        <w:rPr>
          <w:rFonts w:hint="default" w:ascii="宋体" w:hAnsi="宋体"/>
          <w:color w:val="auto"/>
          <w:sz w:val="20"/>
          <w:szCs w:val="21"/>
          <w:highlight w:val="none"/>
        </w:rPr>
      </w:pPr>
      <w:r>
        <w:rPr>
          <w:rFonts w:ascii="宋体" w:hAnsi="宋体"/>
          <w:color w:val="auto"/>
          <w:szCs w:val="21"/>
          <w:highlight w:val="none"/>
        </w:rPr>
        <w:t>联系方式：18112882763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ind w:firstLine="420" w:firstLineChars="200"/>
        <w:textAlignment w:val="baseline"/>
        <w:rPr>
          <w:rFonts w:hint="default" w:ascii="宋体" w:hAnsi="宋体"/>
          <w:color w:val="auto"/>
          <w:sz w:val="20"/>
          <w:szCs w:val="21"/>
          <w:highlight w:val="none"/>
        </w:rPr>
      </w:pPr>
      <w:r>
        <w:rPr>
          <w:rFonts w:ascii="宋体" w:hAnsi="宋体"/>
          <w:color w:val="auto"/>
          <w:szCs w:val="21"/>
          <w:highlight w:val="none"/>
        </w:rPr>
        <w:t>3.项目联系方式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ind w:firstLine="420" w:firstLineChars="200"/>
        <w:textAlignment w:val="baseline"/>
        <w:rPr>
          <w:rFonts w:hint="default" w:ascii="宋体" w:hAnsi="宋体"/>
          <w:color w:val="auto"/>
          <w:sz w:val="20"/>
          <w:szCs w:val="21"/>
          <w:highlight w:val="none"/>
        </w:rPr>
      </w:pPr>
      <w:r>
        <w:rPr>
          <w:rFonts w:ascii="宋体" w:hAnsi="宋体"/>
          <w:color w:val="auto"/>
          <w:szCs w:val="21"/>
          <w:highlight w:val="none"/>
        </w:rPr>
        <w:t>项目联系人：戴润菊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ind w:firstLine="420" w:firstLineChars="200"/>
        <w:textAlignment w:val="baseline"/>
        <w:rPr>
          <w:rFonts w:hint="default" w:ascii="宋体" w:hAnsi="宋体"/>
          <w:color w:val="auto"/>
          <w:sz w:val="20"/>
          <w:szCs w:val="21"/>
          <w:highlight w:val="none"/>
        </w:rPr>
      </w:pPr>
      <w:r>
        <w:rPr>
          <w:rFonts w:ascii="宋体" w:hAnsi="宋体"/>
          <w:color w:val="auto"/>
          <w:szCs w:val="21"/>
          <w:highlight w:val="none"/>
        </w:rPr>
        <w:t>电 　　 话：18112882763　</w:t>
      </w:r>
    </w:p>
    <w:p>
      <w:pPr>
        <w:widowControl/>
        <w:snapToGrid w:val="0"/>
        <w:jc w:val="left"/>
        <w:textAlignment w:val="baseline"/>
        <w:rPr>
          <w:rFonts w:hint="default" w:ascii="宋体" w:hAnsi="宋体"/>
          <w:color w:val="auto"/>
          <w:sz w:val="20"/>
          <w:highlight w:val="none"/>
        </w:rPr>
      </w:pPr>
      <w:r>
        <w:rPr>
          <w:rFonts w:ascii="宋体" w:hAnsi="宋体"/>
          <w:color w:val="auto"/>
          <w:highlight w:val="none"/>
        </w:rPr>
        <w:br w:type="page"/>
      </w:r>
    </w:p>
    <w:p>
      <w:pPr>
        <w:snapToGrid w:val="0"/>
        <w:spacing w:line="360" w:lineRule="exact"/>
        <w:textAlignment w:val="baseline"/>
        <w:rPr>
          <w:rFonts w:hint="default" w:ascii="宋体" w:hAnsi="宋体"/>
          <w:color w:val="auto"/>
          <w:sz w:val="20"/>
          <w:highlight w:val="none"/>
        </w:rPr>
      </w:pPr>
      <w:r>
        <w:rPr>
          <w:rFonts w:ascii="宋体" w:hAnsi="宋体"/>
          <w:color w:val="auto"/>
          <w:highlight w:val="none"/>
        </w:rPr>
        <w:t>附件1：</w:t>
      </w:r>
    </w:p>
    <w:p>
      <w:pPr>
        <w:snapToGrid w:val="0"/>
        <w:spacing w:line="440" w:lineRule="exact"/>
        <w:jc w:val="center"/>
        <w:textAlignment w:val="baseline"/>
        <w:rPr>
          <w:rFonts w:hint="default" w:ascii="宋体" w:hAnsi="宋体"/>
          <w:b/>
          <w:bCs/>
          <w:color w:val="auto"/>
          <w:sz w:val="36"/>
          <w:szCs w:val="36"/>
          <w:highlight w:val="none"/>
        </w:rPr>
      </w:pPr>
      <w:r>
        <w:rPr>
          <w:rFonts w:ascii="宋体" w:hAnsi="宋体"/>
          <w:b/>
          <w:bCs/>
          <w:color w:val="auto"/>
          <w:sz w:val="36"/>
          <w:szCs w:val="36"/>
          <w:highlight w:val="none"/>
        </w:rPr>
        <w:t>采购文件获取登记表</w:t>
      </w:r>
    </w:p>
    <w:p>
      <w:pPr>
        <w:snapToGrid w:val="0"/>
        <w:spacing w:line="360" w:lineRule="exact"/>
        <w:textAlignment w:val="baseline"/>
        <w:rPr>
          <w:rFonts w:hint="default" w:ascii="宋体" w:hAnsi="宋体"/>
          <w:color w:val="auto"/>
          <w:sz w:val="20"/>
          <w:highlight w:val="none"/>
          <w:u w:val="single" w:color="000000"/>
        </w:rPr>
      </w:pPr>
      <w:r>
        <w:rPr>
          <w:rFonts w:ascii="宋体" w:hAnsi="宋体"/>
          <w:color w:val="auto"/>
          <w:highlight w:val="none"/>
        </w:rPr>
        <w:t>项目名称：</w:t>
      </w:r>
      <w:r>
        <w:rPr>
          <w:rFonts w:ascii="宋体" w:hAnsi="宋体"/>
          <w:color w:val="auto"/>
          <w:highlight w:val="none"/>
          <w:u w:val="single" w:color="000000"/>
        </w:rPr>
        <w:t>                                            </w:t>
      </w:r>
    </w:p>
    <w:p>
      <w:pPr>
        <w:snapToGrid w:val="0"/>
        <w:spacing w:line="360" w:lineRule="exact"/>
        <w:textAlignment w:val="baseline"/>
        <w:rPr>
          <w:rFonts w:hint="default" w:ascii="宋体" w:hAnsi="宋体"/>
          <w:color w:val="auto"/>
          <w:sz w:val="20"/>
          <w:highlight w:val="none"/>
        </w:rPr>
      </w:pPr>
    </w:p>
    <w:p>
      <w:pPr>
        <w:snapToGrid w:val="0"/>
        <w:spacing w:line="360" w:lineRule="exact"/>
        <w:textAlignment w:val="baseline"/>
        <w:rPr>
          <w:rFonts w:hint="default" w:ascii="宋体" w:hAnsi="宋体"/>
          <w:color w:val="auto"/>
          <w:sz w:val="20"/>
          <w:highlight w:val="none"/>
          <w:u w:val="single" w:color="000000"/>
        </w:rPr>
      </w:pPr>
      <w:r>
        <w:rPr>
          <w:rFonts w:ascii="宋体" w:hAnsi="宋体"/>
          <w:color w:val="auto"/>
          <w:highlight w:val="none"/>
        </w:rPr>
        <w:t>项目编号：</w:t>
      </w:r>
      <w:r>
        <w:rPr>
          <w:rFonts w:ascii="宋体" w:hAnsi="宋体"/>
          <w:color w:val="auto"/>
          <w:highlight w:val="none"/>
          <w:u w:val="single" w:color="000000"/>
        </w:rPr>
        <w:t>                                          </w:t>
      </w:r>
    </w:p>
    <w:p>
      <w:pPr>
        <w:snapToGrid w:val="0"/>
        <w:spacing w:line="360" w:lineRule="exact"/>
        <w:textAlignment w:val="baseline"/>
        <w:rPr>
          <w:rFonts w:hint="default" w:ascii="宋体" w:hAnsi="宋体"/>
          <w:color w:val="auto"/>
          <w:sz w:val="20"/>
          <w:highlight w:val="none"/>
        </w:rPr>
      </w:pPr>
    </w:p>
    <w:tbl>
      <w:tblPr>
        <w:tblStyle w:val="5"/>
        <w:tblW w:w="83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7" w:hRule="atLeast"/>
          <w:jc w:val="center"/>
        </w:trPr>
        <w:tc>
          <w:tcPr>
            <w:tcW w:w="8322" w:type="dxa"/>
            <w:vAlign w:val="center"/>
          </w:tcPr>
          <w:p>
            <w:pPr>
              <w:snapToGrid w:val="0"/>
              <w:spacing w:line="360" w:lineRule="exact"/>
              <w:textAlignment w:val="baseline"/>
              <w:rPr>
                <w:rFonts w:hint="default" w:ascii="宋体" w:hAnsi="宋体"/>
                <w:color w:val="auto"/>
                <w:sz w:val="20"/>
                <w:highlight w:val="none"/>
              </w:rPr>
            </w:pPr>
            <w:r>
              <w:rPr>
                <w:rFonts w:ascii="宋体" w:hAnsi="宋体"/>
                <w:color w:val="auto"/>
                <w:highlight w:val="none"/>
              </w:rPr>
              <w:t>投标人全称（公章）：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8322" w:type="dxa"/>
            <w:vAlign w:val="center"/>
          </w:tcPr>
          <w:p>
            <w:pPr>
              <w:snapToGrid w:val="0"/>
              <w:spacing w:line="360" w:lineRule="exact"/>
              <w:ind w:firstLine="420" w:firstLineChars="200"/>
              <w:textAlignment w:val="baseline"/>
              <w:rPr>
                <w:rFonts w:hint="default" w:ascii="宋体" w:hAnsi="宋体"/>
                <w:color w:val="auto"/>
                <w:sz w:val="20"/>
                <w:highlight w:val="none"/>
              </w:rPr>
            </w:pPr>
            <w:r>
              <w:rPr>
                <w:rFonts w:ascii="宋体" w:hAnsi="宋体"/>
                <w:color w:val="auto"/>
                <w:highlight w:val="none"/>
              </w:rPr>
              <w:t>现委托</w:t>
            </w:r>
            <w:r>
              <w:rPr>
                <w:rFonts w:ascii="宋体" w:hAnsi="宋体"/>
                <w:color w:val="auto"/>
                <w:highlight w:val="none"/>
                <w:u w:val="single" w:color="000000"/>
              </w:rPr>
              <w:t xml:space="preserve">          </w:t>
            </w:r>
            <w:r>
              <w:rPr>
                <w:rFonts w:ascii="宋体" w:hAnsi="宋体"/>
                <w:color w:val="auto"/>
                <w:highlight w:val="none"/>
              </w:rPr>
              <w:t>（被授权人的姓名）参与</w:t>
            </w:r>
            <w:r>
              <w:rPr>
                <w:rFonts w:hint="eastAsia" w:ascii="宋体" w:hAnsi="宋体"/>
                <w:color w:val="auto"/>
                <w:highlight w:val="none"/>
                <w:lang w:val="en-US" w:eastAsia="zh-CN"/>
              </w:rPr>
              <w:t>江苏</w:t>
            </w:r>
            <w:r>
              <w:rPr>
                <w:rFonts w:ascii="宋体" w:hAnsi="宋体"/>
                <w:color w:val="auto"/>
                <w:highlight w:val="none"/>
              </w:rPr>
              <w:t>建瀚工程咨询有限公司此项目的投标工作。项目招投标过程中答疑补充等相关文件</w:t>
            </w:r>
            <w:r>
              <w:rPr>
                <w:rFonts w:hint="eastAsia" w:ascii="宋体" w:hAnsi="宋体"/>
                <w:color w:val="auto"/>
                <w:highlight w:val="none"/>
                <w:lang w:val="en-US" w:eastAsia="zh-CN"/>
              </w:rPr>
              <w:t>都</w:t>
            </w:r>
            <w:r>
              <w:rPr>
                <w:rFonts w:ascii="宋体" w:hAnsi="宋体"/>
                <w:color w:val="auto"/>
                <w:highlight w:val="none"/>
              </w:rPr>
              <w:t>须投标单位在</w:t>
            </w:r>
            <w:r>
              <w:rPr>
                <w:rFonts w:hint="eastAsia" w:ascii="宋体" w:hAnsi="宋体"/>
                <w:color w:val="auto"/>
                <w:highlight w:val="none"/>
                <w:lang w:val="en-US" w:eastAsia="zh-CN"/>
              </w:rPr>
              <w:t>邮箱</w:t>
            </w:r>
            <w:r>
              <w:rPr>
                <w:rFonts w:ascii="宋体" w:hAnsi="宋体"/>
                <w:color w:val="auto"/>
                <w:highlight w:val="none"/>
              </w:rPr>
              <w:t>下载，本单位会及时关注</w:t>
            </w:r>
            <w:r>
              <w:rPr>
                <w:rFonts w:hint="eastAsia" w:ascii="宋体" w:hAnsi="宋体"/>
                <w:color w:val="auto"/>
                <w:highlight w:val="none"/>
                <w:lang w:val="en-US" w:eastAsia="zh-CN"/>
              </w:rPr>
              <w:t>邮箱</w:t>
            </w:r>
            <w:r>
              <w:rPr>
                <w:rFonts w:ascii="宋体" w:hAnsi="宋体"/>
                <w:color w:val="auto"/>
                <w:highlight w:val="none"/>
              </w:rPr>
              <w:t>，以防遗漏，并承诺不以此为理由提出质疑。</w:t>
            </w:r>
          </w:p>
          <w:p>
            <w:pPr>
              <w:snapToGrid w:val="0"/>
              <w:spacing w:line="360" w:lineRule="exact"/>
              <w:ind w:firstLine="400" w:firstLineChars="200"/>
              <w:textAlignment w:val="baseline"/>
              <w:rPr>
                <w:rFonts w:hint="default" w:ascii="宋体" w:hAnsi="宋体"/>
                <w:color w:val="auto"/>
                <w:sz w:val="20"/>
                <w:highlight w:val="none"/>
              </w:rPr>
            </w:pPr>
          </w:p>
          <w:p>
            <w:pPr>
              <w:snapToGrid w:val="0"/>
              <w:spacing w:line="360" w:lineRule="exact"/>
              <w:textAlignment w:val="baseline"/>
              <w:rPr>
                <w:rFonts w:hint="default" w:ascii="宋体" w:hAnsi="宋体"/>
                <w:color w:val="auto"/>
                <w:sz w:val="20"/>
                <w:highlight w:val="none"/>
              </w:rPr>
            </w:pPr>
            <w:r>
              <w:rPr>
                <w:rFonts w:ascii="宋体" w:hAnsi="宋体"/>
                <w:color w:val="auto"/>
                <w:highlight w:val="none"/>
              </w:rPr>
              <w:t>法定代表人（签字或盖章）：</w:t>
            </w:r>
          </w:p>
          <w:p>
            <w:pPr>
              <w:snapToGrid w:val="0"/>
              <w:spacing w:line="360" w:lineRule="exact"/>
              <w:textAlignment w:val="baseline"/>
              <w:rPr>
                <w:rFonts w:hint="default" w:ascii="宋体" w:hAnsi="宋体"/>
                <w:color w:val="auto"/>
                <w:sz w:val="20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0" w:hRule="atLeast"/>
          <w:jc w:val="center"/>
        </w:trPr>
        <w:tc>
          <w:tcPr>
            <w:tcW w:w="8322" w:type="dxa"/>
            <w:vAlign w:val="center"/>
          </w:tcPr>
          <w:p>
            <w:pPr>
              <w:snapToGrid w:val="0"/>
              <w:spacing w:line="360" w:lineRule="exact"/>
              <w:textAlignment w:val="baseline"/>
              <w:rPr>
                <w:rFonts w:hint="default" w:ascii="宋体" w:hAnsi="宋体"/>
                <w:color w:val="auto"/>
                <w:sz w:val="20"/>
                <w:highlight w:val="none"/>
              </w:rPr>
            </w:pPr>
            <w:r>
              <w:rPr>
                <w:rFonts w:ascii="宋体" w:hAnsi="宋体"/>
                <w:color w:val="auto"/>
                <w:highlight w:val="none"/>
              </w:rPr>
              <w:t>被授权人姓名：              联系电话：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1" w:hRule="atLeast"/>
          <w:jc w:val="center"/>
        </w:trPr>
        <w:tc>
          <w:tcPr>
            <w:tcW w:w="8322" w:type="dxa"/>
            <w:vAlign w:val="center"/>
          </w:tcPr>
          <w:p>
            <w:pPr>
              <w:snapToGrid w:val="0"/>
              <w:spacing w:line="360" w:lineRule="exact"/>
              <w:textAlignment w:val="baseline"/>
              <w:rPr>
                <w:rFonts w:hint="default" w:ascii="宋体" w:hAnsi="宋体"/>
                <w:color w:val="auto"/>
                <w:sz w:val="20"/>
                <w:highlight w:val="none"/>
              </w:rPr>
            </w:pPr>
            <w:r>
              <w:rPr>
                <w:rFonts w:ascii="宋体" w:hAnsi="宋体"/>
                <w:color w:val="auto"/>
                <w:highlight w:val="none"/>
              </w:rPr>
              <w:t>第二代身份证号码：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2" w:hRule="atLeast"/>
          <w:jc w:val="center"/>
        </w:trPr>
        <w:tc>
          <w:tcPr>
            <w:tcW w:w="8322" w:type="dxa"/>
            <w:vAlign w:val="center"/>
          </w:tcPr>
          <w:p>
            <w:pPr>
              <w:snapToGrid w:val="0"/>
              <w:spacing w:line="360" w:lineRule="exact"/>
              <w:textAlignment w:val="baseline"/>
              <w:rPr>
                <w:rFonts w:hint="default" w:ascii="宋体" w:hAnsi="宋体"/>
                <w:color w:val="auto"/>
                <w:sz w:val="20"/>
                <w:highlight w:val="none"/>
              </w:rPr>
            </w:pPr>
            <w:r>
              <w:rPr>
                <w:rFonts w:ascii="宋体" w:hAnsi="宋体"/>
                <w:color w:val="auto"/>
                <w:highlight w:val="none"/>
              </w:rPr>
              <w:t>接收招标文件指定电子邮箱：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2" w:hRule="atLeast"/>
          <w:jc w:val="center"/>
        </w:trPr>
        <w:tc>
          <w:tcPr>
            <w:tcW w:w="8322" w:type="dxa"/>
            <w:vAlign w:val="center"/>
          </w:tcPr>
          <w:p>
            <w:pPr>
              <w:snapToGrid w:val="0"/>
              <w:spacing w:line="360" w:lineRule="exact"/>
              <w:textAlignment w:val="baseline"/>
              <w:rPr>
                <w:rFonts w:hint="default" w:ascii="宋体" w:hAnsi="宋体"/>
                <w:color w:val="auto"/>
                <w:sz w:val="20"/>
                <w:highlight w:val="none"/>
              </w:rPr>
            </w:pPr>
            <w:r>
              <w:rPr>
                <w:rFonts w:ascii="宋体" w:hAnsi="宋体"/>
                <w:color w:val="auto"/>
                <w:highlight w:val="none"/>
              </w:rPr>
              <w:t>报名时间：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9" w:hRule="atLeast"/>
          <w:jc w:val="center"/>
        </w:trPr>
        <w:tc>
          <w:tcPr>
            <w:tcW w:w="8322" w:type="dxa"/>
            <w:vAlign w:val="center"/>
          </w:tcPr>
          <w:p>
            <w:pPr>
              <w:snapToGrid w:val="0"/>
              <w:spacing w:line="360" w:lineRule="exact"/>
              <w:textAlignment w:val="baseline"/>
              <w:rPr>
                <w:rFonts w:hint="default" w:ascii="宋体" w:hAnsi="宋体"/>
                <w:color w:val="auto"/>
                <w:sz w:val="20"/>
                <w:highlight w:val="none"/>
              </w:rPr>
            </w:pPr>
            <w:r>
              <w:rPr>
                <w:rFonts w:ascii="宋体" w:hAnsi="宋体"/>
                <w:color w:val="auto"/>
                <w:highlight w:val="none"/>
              </w:rPr>
              <w:t>被授权人签字：</w:t>
            </w:r>
          </w:p>
        </w:tc>
      </w:tr>
    </w:tbl>
    <w:p>
      <w:pPr>
        <w:snapToGrid w:val="0"/>
        <w:textAlignment w:val="baseline"/>
        <w:rPr>
          <w:rFonts w:hint="default"/>
          <w:color w:val="auto"/>
          <w:sz w:val="20"/>
          <w:highlight w:val="none"/>
        </w:rPr>
      </w:pPr>
      <w:r>
        <w:rPr>
          <w:rFonts w:ascii="宋体" w:hAnsi="宋体"/>
          <w:color w:val="auto"/>
          <w:highlight w:val="none"/>
        </w:rPr>
        <w:t>注：投标人应完整填写表格，并对内容的真实性和有效性负全部责任。</w:t>
      </w:r>
    </w:p>
    <w:p>
      <w:pPr>
        <w:pStyle w:val="4"/>
        <w:snapToGrid w:val="0"/>
        <w:textAlignment w:val="baseline"/>
        <w:rPr>
          <w:rFonts w:hint="default"/>
          <w:color w:val="auto"/>
          <w:highlight w:val="none"/>
        </w:rPr>
      </w:pPr>
    </w:p>
    <w:p>
      <w:pPr>
        <w:pStyle w:val="4"/>
        <w:snapToGrid w:val="0"/>
        <w:textAlignment w:val="baseline"/>
        <w:rPr>
          <w:rFonts w:hint="default"/>
          <w:color w:val="auto"/>
          <w:highlight w:val="none"/>
        </w:rPr>
      </w:pPr>
    </w:p>
    <w:p>
      <w:pPr>
        <w:rPr>
          <w:color w:val="auto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FjOWU5ZGQzMjMwYmY5MTRjNmU2Y2Q4MGIyZjg4MjMifQ=="/>
  </w:docVars>
  <w:rsids>
    <w:rsidRoot w:val="00000000"/>
    <w:rsid w:val="202318B8"/>
    <w:rsid w:val="37102C63"/>
    <w:rsid w:val="39AD70A3"/>
    <w:rsid w:val="3C960A05"/>
    <w:rsid w:val="422517D3"/>
    <w:rsid w:val="47EB5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hint="eastAsia"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3">
    <w:name w:val="heading 1"/>
    <w:basedOn w:val="1"/>
    <w:next w:val="1"/>
    <w:qFormat/>
    <w:uiPriority w:val="9"/>
    <w:pPr>
      <w:keepNext/>
      <w:keepLines/>
      <w:spacing w:line="360" w:lineRule="auto"/>
      <w:jc w:val="center"/>
      <w:outlineLvl w:val="0"/>
    </w:pPr>
    <w:rPr>
      <w:rFonts w:hint="default" w:eastAsia="黑体"/>
      <w:kern w:val="44"/>
      <w:sz w:val="30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paragraph" w:styleId="4">
    <w:name w:val="Body Text"/>
    <w:basedOn w:val="1"/>
    <w:qFormat/>
    <w:uiPriority w:val="0"/>
    <w:pPr>
      <w:spacing w:after="120"/>
    </w:pPr>
    <w:rPr>
      <w:kern w:val="0"/>
      <w:sz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1713</Words>
  <Characters>1968</Characters>
  <Lines>0</Lines>
  <Paragraphs>0</Paragraphs>
  <TotalTime>7</TotalTime>
  <ScaleCrop>false</ScaleCrop>
  <LinksUpToDate>false</LinksUpToDate>
  <CharactersWithSpaces>2120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2022-05-30T01:39:00Z</dcterms:created>
  <dc:creator>dai'run'ju</dc:creator>
  <cp:lastModifiedBy>距离</cp:lastModifiedBy>
  <dcterms:modified xsi:type="dcterms:W3CDTF">2022-05-30T02:10:55Z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48F1EDF0545547C48BB159CB718452F6</vt:lpwstr>
  </property>
</Properties>
</file>