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Theme="majorEastAsia" w:hAnsiTheme="majorEastAsia" w:eastAsiaTheme="majorEastAsia"/>
          <w:b/>
          <w:sz w:val="28"/>
          <w:szCs w:val="32"/>
        </w:rPr>
      </w:pPr>
      <w:bookmarkStart w:id="0" w:name="_Toc17536322"/>
      <w:r>
        <w:rPr>
          <w:rFonts w:hint="eastAsia" w:asciiTheme="majorEastAsia" w:hAnsiTheme="majorEastAsia" w:eastAsiaTheme="majorEastAsia"/>
          <w:b/>
          <w:sz w:val="28"/>
          <w:szCs w:val="32"/>
        </w:rPr>
        <w:t>金坛区中兴路西侧金桂东路北侧地块开发项目公园名著派单服务</w:t>
      </w:r>
    </w:p>
    <w:p>
      <w:pPr>
        <w:pStyle w:val="3"/>
        <w:rPr>
          <w:rFonts w:asciiTheme="majorEastAsia" w:hAnsiTheme="majorEastAsia" w:eastAsiaTheme="majorEastAsia"/>
        </w:rPr>
      </w:pPr>
      <w:r>
        <w:rPr>
          <w:rFonts w:hint="eastAsia" w:asciiTheme="majorEastAsia" w:hAnsiTheme="majorEastAsia" w:eastAsiaTheme="majorEastAsia"/>
          <w:sz w:val="28"/>
          <w:szCs w:val="32"/>
        </w:rPr>
        <w:t>招标公告</w:t>
      </w:r>
      <w:bookmarkEnd w:id="0"/>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金坛区中兴路西侧金桂东路北侧地块开发项目公园名著派单服务的潜在供应商应在常州建瀚工程咨询有限公司获取采购文件，并于</w:t>
      </w:r>
      <w:r>
        <w:rPr>
          <w:rFonts w:hint="eastAsia" w:asciiTheme="majorEastAsia" w:hAnsiTheme="majorEastAsia" w:eastAsiaTheme="majorEastAsia"/>
        </w:rPr>
        <w:t>2022年</w:t>
      </w:r>
      <w:r>
        <w:rPr>
          <w:rFonts w:asciiTheme="majorEastAsia" w:hAnsiTheme="majorEastAsia" w:eastAsiaTheme="majorEastAsia"/>
        </w:rPr>
        <w:t>1</w:t>
      </w:r>
      <w:r>
        <w:rPr>
          <w:rFonts w:hint="eastAsia" w:asciiTheme="majorEastAsia" w:hAnsiTheme="majorEastAsia" w:eastAsiaTheme="majorEastAsia"/>
        </w:rPr>
        <w:t>月</w:t>
      </w:r>
      <w:r>
        <w:rPr>
          <w:rFonts w:asciiTheme="majorEastAsia" w:hAnsiTheme="majorEastAsia" w:eastAsiaTheme="majorEastAsia"/>
        </w:rPr>
        <w:t>13</w:t>
      </w:r>
      <w:r>
        <w:rPr>
          <w:rFonts w:hint="eastAsia" w:asciiTheme="majorEastAsia" w:hAnsiTheme="majorEastAsia" w:eastAsiaTheme="majorEastAsia"/>
        </w:rPr>
        <w:t>日14点00分</w:t>
      </w:r>
      <w:r>
        <w:rPr>
          <w:rFonts w:hint="eastAsia" w:asciiTheme="majorEastAsia" w:hAnsiTheme="majorEastAsia" w:eastAsiaTheme="majorEastAsia"/>
          <w:szCs w:val="21"/>
        </w:rPr>
        <w:t>（北京时间）前提交响应</w:t>
      </w:r>
      <w:r>
        <w:rPr>
          <w:rFonts w:asciiTheme="majorEastAsia" w:hAnsiTheme="majorEastAsia" w:eastAsiaTheme="majorEastAsia"/>
          <w:szCs w:val="21"/>
        </w:rPr>
        <w:t>文件</w:t>
      </w:r>
      <w:r>
        <w:rPr>
          <w:rFonts w:hint="eastAsia" w:asciiTheme="majorEastAsia" w:hAnsiTheme="majorEastAsia" w:eastAsiaTheme="majorEastAsia"/>
          <w:szCs w:val="21"/>
        </w:rPr>
        <w:t>。</w:t>
      </w:r>
    </w:p>
    <w:p>
      <w:pPr>
        <w:snapToGrid w:val="0"/>
        <w:spacing w:line="360" w:lineRule="exact"/>
        <w:ind w:firstLine="422" w:firstLineChars="200"/>
        <w:rPr>
          <w:rFonts w:asciiTheme="majorEastAsia" w:hAnsiTheme="majorEastAsia" w:eastAsiaTheme="majorEastAsia"/>
          <w:b/>
          <w:szCs w:val="21"/>
        </w:rPr>
      </w:pPr>
      <w:r>
        <w:rPr>
          <w:rFonts w:hint="eastAsia" w:asciiTheme="majorEastAsia" w:hAnsiTheme="majorEastAsia" w:eastAsiaTheme="majorEastAsia"/>
          <w:b/>
          <w:szCs w:val="21"/>
        </w:rPr>
        <w:t>一、项目基本情况</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1.项目编号： CJC1202201006号</w:t>
      </w:r>
    </w:p>
    <w:p>
      <w:pPr>
        <w:snapToGrid w:val="0"/>
        <w:spacing w:line="360" w:lineRule="exact"/>
        <w:ind w:firstLine="420" w:firstLineChars="200"/>
        <w:rPr>
          <w:rFonts w:asciiTheme="majorEastAsia" w:hAnsiTheme="majorEastAsia" w:eastAsiaTheme="majorEastAsia"/>
          <w:szCs w:val="21"/>
        </w:rPr>
      </w:pPr>
      <w:r>
        <w:rPr>
          <w:rFonts w:asciiTheme="majorEastAsia" w:hAnsiTheme="majorEastAsia" w:eastAsiaTheme="majorEastAsia"/>
          <w:szCs w:val="21"/>
        </w:rPr>
        <w:t>2.</w:t>
      </w:r>
      <w:r>
        <w:rPr>
          <w:rFonts w:hint="eastAsia" w:asciiTheme="majorEastAsia" w:hAnsiTheme="majorEastAsia" w:eastAsiaTheme="majorEastAsia"/>
          <w:szCs w:val="21"/>
        </w:rPr>
        <w:t>项目名称：金坛区中兴路西侧金桂东路北侧地块开发项目公园名著派单服务</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3.最高限价：</w:t>
      </w:r>
      <w:r>
        <w:rPr>
          <w:rFonts w:asciiTheme="majorEastAsia" w:hAnsiTheme="majorEastAsia" w:eastAsiaTheme="majorEastAsia"/>
          <w:szCs w:val="21"/>
        </w:rPr>
        <w:t>11.9</w:t>
      </w:r>
      <w:r>
        <w:rPr>
          <w:rFonts w:hint="eastAsia" w:asciiTheme="majorEastAsia" w:hAnsiTheme="majorEastAsia" w:eastAsiaTheme="majorEastAsia"/>
          <w:szCs w:val="21"/>
        </w:rPr>
        <w:t>万元</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w:t>
      </w:r>
      <w:r>
        <w:rPr>
          <w:rFonts w:asciiTheme="majorEastAsia" w:hAnsiTheme="majorEastAsia" w:eastAsiaTheme="majorEastAsia"/>
          <w:szCs w:val="21"/>
        </w:rPr>
        <w:t>服务范围：</w:t>
      </w:r>
      <w:r>
        <w:rPr>
          <w:rFonts w:hint="eastAsia" w:asciiTheme="majorEastAsia" w:hAnsiTheme="majorEastAsia" w:eastAsiaTheme="majorEastAsia"/>
          <w:szCs w:val="21"/>
        </w:rPr>
        <w:t>公园名著营销中心开放在即，为全城造势，服务期内每天配置“送温暖网红熊”，结合公益主题，持续在商超、事业单位、学校等区域派发单页。金坛区中兴路西侧金桂东路北侧地块开发项目公园名著派单服务，包括但不限于采购文件及其基本技术要求范围内相应的准备（包括现场踏勘、技术核对等）、人工、材料、设计、包装、保险、运输、装卸、培训、验收、保修等全部工作内容。</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w:t>
      </w:r>
      <w:r>
        <w:rPr>
          <w:rFonts w:asciiTheme="majorEastAsia" w:hAnsiTheme="majorEastAsia" w:eastAsiaTheme="majorEastAsia"/>
          <w:szCs w:val="21"/>
        </w:rPr>
        <w:t>.</w:t>
      </w:r>
      <w:r>
        <w:rPr>
          <w:rFonts w:hint="eastAsia" w:asciiTheme="majorEastAsia" w:hAnsiTheme="majorEastAsia" w:eastAsiaTheme="majorEastAsia"/>
          <w:szCs w:val="21"/>
        </w:rPr>
        <w:t>服务期限：本次小蜜蜂派单周期为暂定7个日历天，派单人数不超过100人/天，后期根据采购人要求适时调整，根据派单实际天数和派单人数据实结算。</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6.本项目不接受联合体。</w:t>
      </w:r>
    </w:p>
    <w:p>
      <w:pPr>
        <w:adjustRightInd w:val="0"/>
        <w:spacing w:line="360" w:lineRule="exact"/>
        <w:ind w:firstLine="424" w:firstLineChars="201"/>
        <w:rPr>
          <w:rFonts w:cs="Arial" w:asciiTheme="majorEastAsia" w:hAnsiTheme="majorEastAsia" w:eastAsiaTheme="majorEastAsia"/>
          <w:b/>
          <w:kern w:val="0"/>
          <w:szCs w:val="21"/>
        </w:rPr>
      </w:pPr>
      <w:r>
        <w:rPr>
          <w:rFonts w:hint="eastAsia" w:cs="Arial" w:asciiTheme="majorEastAsia" w:hAnsiTheme="majorEastAsia" w:eastAsiaTheme="majorEastAsia"/>
          <w:b/>
          <w:kern w:val="0"/>
          <w:szCs w:val="21"/>
        </w:rPr>
        <w:t xml:space="preserve">二、申请人的资格要求 </w:t>
      </w:r>
    </w:p>
    <w:p>
      <w:pPr>
        <w:adjustRightInd w:val="0"/>
        <w:spacing w:line="360" w:lineRule="exact"/>
        <w:ind w:firstLine="422" w:firstLineChars="201"/>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1.满足《中华人民共和国政府采购法》第二十二条规定；</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2.单位负责人为同一人或者存在直接控股、管理关系的不同供应商，不得参加同一合同项下的采购活动；</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3.未被“信用中国”网站（www.creditchina.gov.cn）、中国政府采购网(www.ccgp.gov.cn)列入失信被执行人、重大税收违法案件当事人名单、政府采购严重失信行为记录名单；</w:t>
      </w:r>
    </w:p>
    <w:p>
      <w:pPr>
        <w:pStyle w:val="2"/>
        <w:ind w:firstLine="420"/>
        <w:rPr>
          <w:lang w:val="en-US"/>
        </w:rPr>
      </w:pPr>
      <w:r>
        <w:rPr>
          <w:rFonts w:hint="eastAsia"/>
          <w:lang w:val="en-US"/>
        </w:rPr>
        <w:t>4. 投标人应具有独立法人资格，三年内无经济行为涉及诉讼的情况。</w:t>
      </w:r>
    </w:p>
    <w:p>
      <w:pPr>
        <w:pStyle w:val="2"/>
        <w:ind w:firstLine="420"/>
        <w:rPr>
          <w:lang w:val="en-US"/>
        </w:rPr>
      </w:pPr>
      <w:r>
        <w:rPr>
          <w:rFonts w:hint="eastAsia"/>
          <w:lang w:val="en-US"/>
        </w:rPr>
        <w:t>5. 供应商近三年（开标截止时间往前推）本行业</w:t>
      </w:r>
      <w:r>
        <w:rPr>
          <w:rFonts w:hint="eastAsia" w:asciiTheme="majorEastAsia" w:hAnsiTheme="majorEastAsia" w:eastAsiaTheme="majorEastAsia"/>
          <w:szCs w:val="21"/>
        </w:rPr>
        <w:t>派单服务</w:t>
      </w:r>
      <w:r>
        <w:rPr>
          <w:rFonts w:hint="eastAsia"/>
          <w:lang w:val="en-US"/>
        </w:rPr>
        <w:t>活动业绩，并提供合同证明材料。</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三、获取采购文件</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1.时间：</w:t>
      </w:r>
      <w:r>
        <w:rPr>
          <w:rFonts w:cs="宋体" w:asciiTheme="majorEastAsia" w:hAnsiTheme="majorEastAsia" w:eastAsiaTheme="majorEastAsia"/>
          <w:bCs/>
          <w:kern w:val="0"/>
          <w:szCs w:val="21"/>
        </w:rPr>
        <w:t>2022年</w:t>
      </w:r>
      <w:r>
        <w:rPr>
          <w:rFonts w:hint="eastAsia" w:cs="宋体" w:asciiTheme="majorEastAsia" w:hAnsiTheme="majorEastAsia" w:eastAsiaTheme="majorEastAsia"/>
          <w:bCs/>
          <w:kern w:val="0"/>
          <w:szCs w:val="21"/>
        </w:rPr>
        <w:t>1月6日至1月1</w:t>
      </w:r>
      <w:r>
        <w:rPr>
          <w:rFonts w:cs="宋体" w:asciiTheme="majorEastAsia" w:hAnsiTheme="majorEastAsia" w:eastAsiaTheme="majorEastAsia"/>
          <w:bCs/>
          <w:kern w:val="0"/>
          <w:szCs w:val="21"/>
        </w:rPr>
        <w:t>2</w:t>
      </w:r>
      <w:r>
        <w:rPr>
          <w:rFonts w:hint="eastAsia" w:cs="宋体" w:asciiTheme="majorEastAsia" w:hAnsiTheme="majorEastAsia" w:eastAsiaTheme="majorEastAsia"/>
          <w:bCs/>
          <w:kern w:val="0"/>
          <w:szCs w:val="21"/>
        </w:rPr>
        <w:t>日，</w:t>
      </w:r>
      <w:r>
        <w:rPr>
          <w:rFonts w:hint="eastAsia" w:cs="宋体" w:asciiTheme="majorEastAsia" w:hAnsiTheme="majorEastAsia" w:eastAsiaTheme="majorEastAsia"/>
          <w:szCs w:val="21"/>
        </w:rPr>
        <w:t>每天上午</w:t>
      </w:r>
      <w:r>
        <w:rPr>
          <w:rFonts w:cs="宋体" w:asciiTheme="majorEastAsia" w:hAnsiTheme="majorEastAsia" w:eastAsiaTheme="majorEastAsia"/>
          <w:szCs w:val="21"/>
        </w:rPr>
        <w:t>9</w:t>
      </w:r>
      <w:r>
        <w:rPr>
          <w:rFonts w:hint="eastAsia" w:cs="宋体" w:asciiTheme="majorEastAsia" w:hAnsiTheme="majorEastAsia" w:eastAsiaTheme="majorEastAsia"/>
          <w:szCs w:val="21"/>
        </w:rPr>
        <w:t>:</w:t>
      </w:r>
      <w:r>
        <w:rPr>
          <w:rFonts w:cs="宋体" w:asciiTheme="majorEastAsia" w:hAnsiTheme="majorEastAsia" w:eastAsiaTheme="majorEastAsia"/>
          <w:szCs w:val="21"/>
        </w:rPr>
        <w:t>0</w:t>
      </w:r>
      <w:r>
        <w:rPr>
          <w:rFonts w:hint="eastAsia" w:cs="宋体" w:asciiTheme="majorEastAsia" w:hAnsiTheme="majorEastAsia" w:eastAsiaTheme="majorEastAsia"/>
          <w:szCs w:val="21"/>
        </w:rPr>
        <w:t>0至1</w:t>
      </w:r>
      <w:r>
        <w:rPr>
          <w:rFonts w:cs="宋体" w:asciiTheme="majorEastAsia" w:hAnsiTheme="majorEastAsia" w:eastAsiaTheme="majorEastAsia"/>
          <w:szCs w:val="21"/>
        </w:rPr>
        <w:t>1</w:t>
      </w:r>
      <w:r>
        <w:rPr>
          <w:rFonts w:hint="eastAsia" w:cs="宋体" w:asciiTheme="majorEastAsia" w:hAnsiTheme="majorEastAsia" w:eastAsiaTheme="majorEastAsia"/>
          <w:szCs w:val="21"/>
        </w:rPr>
        <w:t>:30，下午1:30至5:00（北京时间，法定节假日除外）</w:t>
      </w:r>
    </w:p>
    <w:p>
      <w:pPr>
        <w:spacing w:line="360" w:lineRule="atLeast"/>
        <w:ind w:firstLine="420" w:firstLineChars="200"/>
        <w:rPr>
          <w:rFonts w:asciiTheme="majorEastAsia" w:hAnsiTheme="majorEastAsia" w:eastAsiaTheme="majorEastAsia"/>
        </w:rPr>
      </w:pPr>
      <w:r>
        <w:rPr>
          <w:rFonts w:cs="宋体" w:asciiTheme="majorEastAsia" w:hAnsiTheme="majorEastAsia" w:eastAsiaTheme="majorEastAsia"/>
          <w:szCs w:val="21"/>
        </w:rPr>
        <w:t>2.</w:t>
      </w:r>
      <w:r>
        <w:rPr>
          <w:rFonts w:hint="eastAsia" w:cs="宋体" w:asciiTheme="majorEastAsia" w:hAnsiTheme="majorEastAsia" w:eastAsiaTheme="majorEastAsia"/>
          <w:szCs w:val="21"/>
        </w:rPr>
        <w:t>地点：</w:t>
      </w:r>
      <w:r>
        <w:rPr>
          <w:rFonts w:hint="eastAsia" w:cs="宋体" w:asciiTheme="majorEastAsia" w:hAnsiTheme="majorEastAsia" w:eastAsiaTheme="majorEastAsia"/>
          <w:kern w:val="0"/>
          <w:szCs w:val="21"/>
        </w:rPr>
        <w:t>常州建瀚工程咨询有限公司（</w:t>
      </w:r>
      <w:r>
        <w:rPr>
          <w:rFonts w:cs="宋体" w:asciiTheme="majorEastAsia" w:hAnsiTheme="majorEastAsia" w:eastAsiaTheme="majorEastAsia"/>
          <w:kern w:val="0"/>
          <w:szCs w:val="21"/>
        </w:rPr>
        <w:t>建设银行兰陵支行大楼三楼（东南角金沙会足道电梯大厅上楼）</w:t>
      </w:r>
      <w:r>
        <w:rPr>
          <w:rFonts w:hint="eastAsia" w:cs="宋体" w:asciiTheme="majorEastAsia" w:hAnsiTheme="majorEastAsia" w:eastAsiaTheme="majorEastAsia"/>
          <w:kern w:val="0"/>
          <w:szCs w:val="21"/>
        </w:rPr>
        <w:t>）</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3.方</w:t>
      </w:r>
      <w:r>
        <w:rPr>
          <w:rFonts w:hint="eastAsia" w:asciiTheme="majorEastAsia" w:hAnsiTheme="majorEastAsia" w:eastAsiaTheme="majorEastAsia"/>
          <w:bCs/>
          <w:szCs w:val="21"/>
        </w:rPr>
        <w:t>式：线下</w:t>
      </w:r>
      <w:r>
        <w:rPr>
          <w:rFonts w:asciiTheme="majorEastAsia" w:hAnsiTheme="majorEastAsia" w:eastAsiaTheme="majorEastAsia"/>
          <w:bCs/>
          <w:szCs w:val="21"/>
        </w:rPr>
        <w:t>获取。获取文件时须提供以下资料：</w:t>
      </w:r>
    </w:p>
    <w:p>
      <w:pPr>
        <w:spacing w:line="360" w:lineRule="exact"/>
        <w:ind w:firstLine="420" w:firstLineChars="200"/>
        <w:jc w:val="left"/>
        <w:rPr>
          <w:rFonts w:asciiTheme="majorEastAsia" w:hAnsiTheme="majorEastAsia" w:eastAsiaTheme="majorEastAsia"/>
          <w:bCs/>
          <w:szCs w:val="21"/>
        </w:rPr>
      </w:pPr>
      <w:r>
        <w:rPr>
          <w:rFonts w:hint="eastAsia" w:cs="宋体" w:asciiTheme="majorEastAsia" w:hAnsiTheme="majorEastAsia" w:eastAsiaTheme="majorEastAsia"/>
          <w:szCs w:val="21"/>
        </w:rPr>
        <w:t>（1）</w:t>
      </w:r>
      <w:r>
        <w:rPr>
          <w:rFonts w:asciiTheme="majorEastAsia" w:hAnsiTheme="majorEastAsia" w:eastAsiaTheme="majorEastAsia"/>
          <w:bCs/>
          <w:szCs w:val="21"/>
        </w:rPr>
        <w:t>《</w:t>
      </w:r>
      <w:r>
        <w:rPr>
          <w:rFonts w:hint="eastAsia" w:asciiTheme="majorEastAsia" w:hAnsiTheme="majorEastAsia" w:eastAsiaTheme="majorEastAsia"/>
          <w:bCs/>
          <w:szCs w:val="21"/>
        </w:rPr>
        <w:t>供应商报名申请表</w:t>
      </w:r>
      <w:r>
        <w:rPr>
          <w:rFonts w:asciiTheme="majorEastAsia" w:hAnsiTheme="majorEastAsia" w:eastAsiaTheme="majorEastAsia"/>
          <w:bCs/>
          <w:szCs w:val="21"/>
        </w:rPr>
        <w:t>》一份（原件），格式见附件；</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（2）</w:t>
      </w:r>
      <w:r>
        <w:rPr>
          <w:rFonts w:asciiTheme="majorEastAsia" w:hAnsiTheme="majorEastAsia" w:eastAsiaTheme="majorEastAsia"/>
          <w:bCs/>
          <w:szCs w:val="21"/>
        </w:rPr>
        <w:t>营业执照副本（复印件加盖投标人单位公章）。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（3）法定代表人提供：法定代表人资格证明书（格式自拟）和本人身份证；</w:t>
      </w:r>
    </w:p>
    <w:p>
      <w:pPr>
        <w:spacing w:line="360" w:lineRule="exact"/>
        <w:ind w:firstLine="210" w:firstLineChars="100"/>
        <w:rPr>
          <w:rFonts w:asciiTheme="majorEastAsia" w:hAnsiTheme="majorEastAsia" w:eastAsiaTheme="majorEastAsia"/>
          <w:bCs/>
          <w:szCs w:val="21"/>
        </w:rPr>
      </w:pPr>
      <w:r>
        <w:rPr>
          <w:rFonts w:hint="eastAsia" w:asciiTheme="majorEastAsia" w:hAnsiTheme="majorEastAsia" w:eastAsiaTheme="majorEastAsia"/>
          <w:bCs/>
          <w:szCs w:val="21"/>
        </w:rPr>
        <w:t>委托代理人提供：法定代表人资格证明书（格式自拟）、授权委托书（格式自拟）和本人身份证。</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 xml:space="preserve">注：投标人报名时需提供以上报名资料两套（复印件加盖公章），资料不全为报名不合格，不予领取采购文件。 </w:t>
      </w:r>
    </w:p>
    <w:p>
      <w:pPr>
        <w:spacing w:line="360" w:lineRule="exact"/>
        <w:ind w:firstLine="422" w:firstLineChars="200"/>
        <w:rPr>
          <w:rFonts w:cs="宋体" w:asciiTheme="majorEastAsia" w:hAnsiTheme="majorEastAsia" w:eastAsiaTheme="majorEastAsia"/>
          <w:b/>
          <w:szCs w:val="21"/>
        </w:rPr>
      </w:pPr>
      <w:r>
        <w:rPr>
          <w:rFonts w:cs="宋体" w:asciiTheme="majorEastAsia" w:hAnsiTheme="majorEastAsia" w:eastAsiaTheme="majorEastAsia"/>
          <w:b/>
          <w:szCs w:val="21"/>
        </w:rPr>
        <w:t>4.</w:t>
      </w:r>
      <w:r>
        <w:rPr>
          <w:rFonts w:hint="eastAsia" w:cs="宋体" w:asciiTheme="majorEastAsia" w:hAnsiTheme="majorEastAsia" w:eastAsiaTheme="majorEastAsia"/>
          <w:b/>
          <w:szCs w:val="21"/>
        </w:rPr>
        <w:t>售价：</w:t>
      </w:r>
      <w:r>
        <w:rPr>
          <w:rFonts w:hint="eastAsia" w:cs="宋体" w:asciiTheme="majorEastAsia" w:hAnsiTheme="majorEastAsia" w:eastAsiaTheme="majorEastAsia"/>
          <w:b/>
          <w:kern w:val="0"/>
          <w:szCs w:val="21"/>
        </w:rPr>
        <w:t>人民币叁佰元整，</w:t>
      </w:r>
      <w:r>
        <w:rPr>
          <w:rFonts w:hint="eastAsia" w:cs="宋体" w:asciiTheme="majorEastAsia" w:hAnsiTheme="majorEastAsia" w:eastAsiaTheme="majorEastAsia"/>
          <w:b/>
          <w:szCs w:val="21"/>
        </w:rPr>
        <w:t>售后不退</w:t>
      </w:r>
      <w:r>
        <w:rPr>
          <w:rFonts w:hint="eastAsia" w:cs="宋体" w:asciiTheme="majorEastAsia" w:hAnsiTheme="majorEastAsia" w:eastAsiaTheme="majorEastAsia"/>
          <w:b/>
          <w:bCs/>
          <w:szCs w:val="21"/>
        </w:rPr>
        <w:t>。</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四、响应文件提交</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截止时间：2022年1月1</w:t>
      </w:r>
      <w:r>
        <w:rPr>
          <w:rFonts w:asciiTheme="majorEastAsia" w:hAnsiTheme="majorEastAsia" w:eastAsiaTheme="majorEastAsia"/>
        </w:rPr>
        <w:t>3</w:t>
      </w:r>
      <w:r>
        <w:rPr>
          <w:rFonts w:hint="eastAsia" w:asciiTheme="majorEastAsia" w:hAnsiTheme="majorEastAsia" w:eastAsiaTheme="majorEastAsia"/>
        </w:rPr>
        <w:t>日14点00分（北京时间）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注：本项目暂定为现场开标，根据疫情防控需要调整开标方式的另行通知。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五、开启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时间：2022年1月1</w:t>
      </w:r>
      <w:r>
        <w:rPr>
          <w:rFonts w:asciiTheme="majorEastAsia" w:hAnsiTheme="majorEastAsia" w:eastAsiaTheme="majorEastAsia"/>
        </w:rPr>
        <w:t>3</w:t>
      </w:r>
      <w:r>
        <w:rPr>
          <w:rFonts w:hint="eastAsia" w:asciiTheme="majorEastAsia" w:hAnsiTheme="majorEastAsia" w:eastAsiaTheme="majorEastAsia"/>
        </w:rPr>
        <w:t>日14点00分（北京时间）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六、公告期限</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自本公告发布之日起5个工作日。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七、其他补充事宜</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1.现场踏勘及标前答疑</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（1）供应商</w:t>
      </w:r>
      <w:r>
        <w:rPr>
          <w:rFonts w:asciiTheme="majorEastAsia" w:hAnsiTheme="majorEastAsia" w:eastAsiaTheme="majorEastAsia"/>
          <w:bCs/>
          <w:szCs w:val="21"/>
        </w:rPr>
        <w:t>自行踏勘</w:t>
      </w:r>
      <w:r>
        <w:rPr>
          <w:rFonts w:hint="eastAsia" w:asciiTheme="majorEastAsia" w:hAnsiTheme="majorEastAsia" w:eastAsiaTheme="majorEastAsia"/>
          <w:bCs/>
          <w:szCs w:val="21"/>
        </w:rPr>
        <w:t>现场。</w:t>
      </w:r>
    </w:p>
    <w:p>
      <w:pPr>
        <w:spacing w:line="360" w:lineRule="exact"/>
        <w:ind w:firstLine="420" w:firstLineChars="200"/>
        <w:rPr>
          <w:rFonts w:cs="宋体" w:asciiTheme="majorEastAsia" w:hAnsiTheme="majorEastAsia" w:eastAsiaTheme="majorEastAsia"/>
          <w:szCs w:val="21"/>
        </w:rPr>
      </w:pPr>
      <w:r>
        <w:rPr>
          <w:rFonts w:hint="eastAsia" w:asciiTheme="majorEastAsia" w:hAnsiTheme="majorEastAsia" w:eastAsiaTheme="majorEastAsia"/>
          <w:bCs/>
          <w:szCs w:val="21"/>
        </w:rPr>
        <w:t>（2）</w:t>
      </w:r>
      <w:r>
        <w:rPr>
          <w:rFonts w:cs="宋体" w:asciiTheme="majorEastAsia" w:hAnsiTheme="majorEastAsia" w:eastAsiaTheme="majorEastAsia"/>
          <w:szCs w:val="21"/>
        </w:rPr>
        <w:t>本项目不召开标前答疑会，投标人如对采购文件有疑问，须在2022年</w:t>
      </w:r>
      <w:r>
        <w:rPr>
          <w:rFonts w:hint="eastAsia" w:cs="宋体" w:asciiTheme="majorEastAsia" w:hAnsiTheme="majorEastAsia" w:eastAsiaTheme="majorEastAsia"/>
          <w:szCs w:val="21"/>
        </w:rPr>
        <w:t>1</w:t>
      </w:r>
      <w:r>
        <w:rPr>
          <w:rFonts w:cs="宋体" w:asciiTheme="majorEastAsia" w:hAnsiTheme="majorEastAsia" w:eastAsiaTheme="majorEastAsia"/>
          <w:szCs w:val="21"/>
        </w:rPr>
        <w:t>月</w:t>
      </w:r>
      <w:r>
        <w:rPr>
          <w:rFonts w:hint="eastAsia" w:cs="宋体" w:asciiTheme="majorEastAsia" w:hAnsiTheme="majorEastAsia" w:eastAsiaTheme="majorEastAsia"/>
          <w:szCs w:val="21"/>
        </w:rPr>
        <w:t>1</w:t>
      </w:r>
      <w:r>
        <w:rPr>
          <w:rFonts w:cs="宋体" w:asciiTheme="majorEastAsia" w:hAnsiTheme="majorEastAsia" w:eastAsiaTheme="majorEastAsia"/>
          <w:szCs w:val="21"/>
        </w:rPr>
        <w:t>2日</w:t>
      </w:r>
      <w:r>
        <w:rPr>
          <w:rFonts w:hint="eastAsia" w:cs="宋体" w:asciiTheme="majorEastAsia" w:hAnsiTheme="majorEastAsia" w:eastAsiaTheme="majorEastAsia"/>
          <w:szCs w:val="21"/>
        </w:rPr>
        <w:t>下</w:t>
      </w:r>
      <w:r>
        <w:rPr>
          <w:rFonts w:cs="宋体" w:asciiTheme="majorEastAsia" w:hAnsiTheme="majorEastAsia" w:eastAsiaTheme="majorEastAsia"/>
          <w:szCs w:val="21"/>
        </w:rPr>
        <w:t>午</w:t>
      </w:r>
      <w:r>
        <w:rPr>
          <w:rFonts w:hint="eastAsia" w:cs="宋体" w:asciiTheme="majorEastAsia" w:hAnsiTheme="majorEastAsia" w:eastAsiaTheme="majorEastAsia"/>
          <w:szCs w:val="21"/>
        </w:rPr>
        <w:t>17</w:t>
      </w:r>
      <w:r>
        <w:rPr>
          <w:rFonts w:cs="宋体" w:asciiTheme="majorEastAsia" w:hAnsiTheme="majorEastAsia" w:eastAsiaTheme="majorEastAsia"/>
          <w:szCs w:val="21"/>
        </w:rPr>
        <w:t>：00时前，各投标单位将疑问以书面形式并加盖投标单位公章，以邮件传至</w:t>
      </w:r>
      <w:r>
        <w:rPr>
          <w:rFonts w:hint="eastAsia" w:cs="宋体" w:asciiTheme="majorEastAsia" w:hAnsiTheme="majorEastAsia" w:eastAsiaTheme="majorEastAsia"/>
          <w:szCs w:val="21"/>
        </w:rPr>
        <w:t>常州建瀚工程咨询有限公司757935116</w:t>
      </w:r>
      <w:r>
        <w:rPr>
          <w:rFonts w:cs="宋体" w:asciiTheme="majorEastAsia" w:hAnsiTheme="majorEastAsia" w:eastAsiaTheme="majorEastAsia"/>
          <w:szCs w:val="21"/>
        </w:rPr>
        <w:t>@qq.com并电话联系，逾期不予受理，注：质疑函应按照财政部《政府采购供应商质疑函范本》格式和要求制作。（未按照相关格式和要求制作的质疑函将不予受理。）</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2</w:t>
      </w:r>
      <w:r>
        <w:rPr>
          <w:rFonts w:cs="宋体" w:asciiTheme="majorEastAsia" w:hAnsiTheme="majorEastAsia" w:eastAsiaTheme="majorEastAsia"/>
          <w:b/>
          <w:szCs w:val="21"/>
        </w:rPr>
        <w:t>.</w:t>
      </w:r>
      <w:r>
        <w:rPr>
          <w:rFonts w:hint="eastAsia" w:cs="宋体" w:asciiTheme="majorEastAsia" w:hAnsiTheme="majorEastAsia" w:eastAsiaTheme="majorEastAsia"/>
          <w:b/>
          <w:szCs w:val="21"/>
        </w:rPr>
        <w:t>投标保证金</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本项目缴纳投标保证金0.2万元整。</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3.常州建瀚工程咨询有限公司账户</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收款单位：常州建瀚工程咨询有限公司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开户银行：江苏江南农村商业银行股份有限公司常州市永红支行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银行账号：89801128012010000001315</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投标单位用转账支票、电汇、网上银行等方式（现金除外）自行将保证金从本单位基本账户解进到保证金专用账户，然后将进账单复印件加盖公章作为投标保证金缴纳凭证放在投标文件中。</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投标人在缴纳保证金时必须在转账支票、电汇单等票面的用途栏上注明所报工程项目的名称，进账单上注明票据号码。</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投标保证金到投标截止时间前到账。</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投标保证金的退还时间：除排序前三名的中标候选人以外的其他投标单位在中标结果公示结束且无异议后的五个工作日内凭收据退还；排序前三名的中标候选人在签订施工合同后的五个工作日内凭收据退还。</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投标保证金退还方式：投标单位凭缴款凭证及基本账户《开户许可证》原件（留存盖有单位公章的复印件）到常州建瀚工程咨询有限公司退还。</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有下列情形之一的，保证金不予退还：①在提交投标文件截止时间后到招标文件规定的投标有效期终止之前，投标人撤回投标文件的，其保证金将不予退还；②中标通知书发出后，中标人放弃中标项目的无正当理由不与招标人签订合同的，在签订合同时向招标人提出附加条件或者更改合同实质性内容的，或者拒不交纳所要求的履约担保的，投标保证金不予退还并取消其中标资格；③投标人涉嫌违法违规或被投诉，在调查处理期间，保证金暂不退还，待调查处理结果明确后按规定处理；④通过资格审查的投标人放弃投标，其保证金将不予退还；⑤法律法规或招标文件规定的其他情形。</w:t>
      </w:r>
    </w:p>
    <w:p>
      <w:pPr>
        <w:spacing w:line="360" w:lineRule="exact"/>
        <w:ind w:firstLine="422" w:firstLineChars="200"/>
        <w:rPr>
          <w:rFonts w:cs="宋体" w:asciiTheme="majorEastAsia" w:hAnsiTheme="majorEastAsia" w:eastAsiaTheme="majorEastAsia"/>
          <w:b/>
          <w:bCs/>
          <w:szCs w:val="21"/>
        </w:rPr>
      </w:pPr>
      <w:r>
        <w:rPr>
          <w:rFonts w:cs="宋体" w:asciiTheme="majorEastAsia" w:hAnsiTheme="majorEastAsia" w:eastAsiaTheme="majorEastAsia"/>
          <w:b/>
          <w:kern w:val="0"/>
          <w:szCs w:val="21"/>
        </w:rPr>
        <w:t>4</w:t>
      </w:r>
      <w:r>
        <w:rPr>
          <w:rFonts w:hint="eastAsia" w:cs="宋体" w:asciiTheme="majorEastAsia" w:hAnsiTheme="majorEastAsia" w:eastAsiaTheme="majorEastAsia"/>
          <w:b/>
          <w:kern w:val="0"/>
          <w:szCs w:val="21"/>
        </w:rPr>
        <w:t>.</w:t>
      </w:r>
      <w:r>
        <w:rPr>
          <w:rFonts w:hint="eastAsia" w:cs="宋体" w:asciiTheme="majorEastAsia" w:hAnsiTheme="majorEastAsia" w:eastAsiaTheme="majorEastAsia"/>
          <w:b/>
          <w:bCs/>
          <w:szCs w:val="21"/>
        </w:rPr>
        <w:t>招标文件售后一概不退。供应商提交的响应文件概不退还。一经领购，供应商不得更改单位名称。</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5. 疫情防控措施</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（5）其余事项严格按照苏财购【2020】13号文执行。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（6）因防控工作需要，给采购当事人带来诸多不便，还望多多理解和予以配合。</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6.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八、凡对本次采购提出询问，请按以下方式联系。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1.采购人信息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称：常州环龙实业投资发展有限公司</w:t>
      </w:r>
    </w:p>
    <w:p>
      <w:pPr>
        <w:snapToGrid w:val="0"/>
        <w:spacing w:line="360" w:lineRule="exact"/>
        <w:ind w:firstLine="420" w:firstLineChars="200"/>
        <w:rPr>
          <w:rFonts w:asciiTheme="majorEastAsia" w:hAnsiTheme="majorEastAsia" w:eastAsiaTheme="majorEastAsia"/>
          <w:spacing w:val="2"/>
          <w:szCs w:val="21"/>
        </w:rPr>
      </w:pPr>
      <w:r>
        <w:rPr>
          <w:rFonts w:hint="eastAsia" w:asciiTheme="majorEastAsia" w:hAnsiTheme="majorEastAsia" w:eastAsiaTheme="majorEastAsia"/>
        </w:rPr>
        <w:t>地    址： 常州市新北区</w:t>
      </w:r>
    </w:p>
    <w:p>
      <w:pPr>
        <w:adjustRightInd w:val="0"/>
        <w:snapToGrid w:val="0"/>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 xml:space="preserve">联系方式： </w:t>
      </w:r>
      <w:r>
        <w:rPr>
          <w:rFonts w:hint="eastAsia" w:asciiTheme="majorEastAsia" w:hAnsiTheme="majorEastAsia" w:eastAsiaTheme="majorEastAsia" w:cstheme="minorEastAsia"/>
          <w:bCs/>
          <w:szCs w:val="21"/>
        </w:rPr>
        <w:t>陆先生     15961175508</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2.采购代理机构信息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　　址：</w:t>
      </w:r>
      <w:r>
        <w:rPr>
          <w:rFonts w:cs="宋体" w:asciiTheme="majorEastAsia" w:hAnsiTheme="majorEastAsia" w:eastAsiaTheme="majorEastAsia"/>
          <w:kern w:val="0"/>
          <w:szCs w:val="21"/>
        </w:rPr>
        <w:t>建设银行兰陵支行大楼三楼（东南角金沙会足道电梯大厅上楼）</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3.项目联系方式</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项目联系人：史工</w:t>
      </w:r>
    </w:p>
    <w:p>
      <w:pPr>
        <w:overflowPunct w:val="0"/>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电　　 话：</w:t>
      </w:r>
      <w:r>
        <w:rPr>
          <w:rFonts w:hint="eastAsia" w:cs="宋体" w:asciiTheme="majorEastAsia" w:hAnsiTheme="majorEastAsia" w:eastAsiaTheme="majorEastAsia"/>
          <w:szCs w:val="21"/>
        </w:rPr>
        <w:t>13861041836</w:t>
      </w:r>
      <w:r>
        <w:rPr>
          <w:rFonts w:hint="eastAsia" w:asciiTheme="majorEastAsia" w:hAnsiTheme="majorEastAsia" w:eastAsiaTheme="majorEastAsia"/>
        </w:rPr>
        <w:t>　</w:t>
      </w:r>
    </w:p>
    <w:p>
      <w:pPr>
        <w:spacing w:line="360" w:lineRule="exact"/>
        <w:rPr>
          <w:rFonts w:asciiTheme="majorEastAsia" w:hAnsiTheme="majorEastAsia" w:eastAsiaTheme="majorEastAsia"/>
        </w:rPr>
      </w:pPr>
      <w:r>
        <w:rPr>
          <w:rFonts w:hint="eastAsia" w:asciiTheme="majorEastAsia" w:hAnsiTheme="majorEastAsia" w:eastAsiaTheme="majorEastAsia"/>
        </w:rPr>
        <w:t>附件：</w:t>
      </w:r>
    </w:p>
    <w:p>
      <w:pPr>
        <w:shd w:val="clear" w:color="auto" w:fill="FFFFFF"/>
        <w:wordWrap w:val="0"/>
        <w:spacing w:after="150" w:line="400" w:lineRule="atLeast"/>
        <w:jc w:val="center"/>
        <w:rPr>
          <w:rFonts w:cs="Open Sans" w:asciiTheme="majorEastAsia" w:hAnsiTheme="majorEastAsia" w:eastAsiaTheme="majorEastAsia"/>
          <w:sz w:val="18"/>
          <w:szCs w:val="18"/>
        </w:rPr>
      </w:pPr>
      <w:r>
        <w:rPr>
          <w:rFonts w:hint="eastAsia" w:cs="宋体" w:asciiTheme="majorEastAsia" w:hAnsiTheme="majorEastAsia" w:eastAsiaTheme="majorEastAsia"/>
          <w:b/>
          <w:sz w:val="36"/>
          <w:szCs w:val="36"/>
          <w:shd w:val="clear" w:color="auto" w:fill="FFFFFF"/>
        </w:rPr>
        <w:t>供应商报名申请表</w:t>
      </w:r>
    </w:p>
    <w:p>
      <w:pPr>
        <w:shd w:val="clear" w:color="auto" w:fill="FFFFFF"/>
        <w:spacing w:after="150" w:line="400" w:lineRule="atLeast"/>
        <w:rPr>
          <w:rFonts w:cs="Open Sans" w:asciiTheme="majorEastAsia" w:hAnsiTheme="majorEastAsia" w:eastAsiaTheme="majorEastAsia"/>
          <w:sz w:val="18"/>
          <w:szCs w:val="18"/>
        </w:rPr>
      </w:pPr>
      <w:r>
        <w:rPr>
          <w:rFonts w:hint="eastAsia" w:cs="宋体" w:asciiTheme="majorEastAsia" w:hAnsiTheme="majorEastAsia" w:eastAsiaTheme="majorEastAsia"/>
          <w:sz w:val="24"/>
          <w:szCs w:val="24"/>
          <w:shd w:val="clear" w:color="auto" w:fill="FFFFFF"/>
        </w:rPr>
        <w:t>项目名称：</w:t>
      </w:r>
    </w:p>
    <w:p>
      <w:pPr>
        <w:spacing w:line="360" w:lineRule="exact"/>
        <w:rPr>
          <w:rFonts w:cs="宋体" w:asciiTheme="majorEastAsia" w:hAnsiTheme="majorEastAsia" w:eastAsiaTheme="majorEastAsia"/>
          <w:sz w:val="24"/>
          <w:szCs w:val="24"/>
          <w:shd w:val="clear" w:color="auto" w:fill="FFFFFF"/>
        </w:rPr>
      </w:pPr>
      <w:r>
        <w:rPr>
          <w:rFonts w:hint="eastAsia" w:cs="宋体" w:asciiTheme="majorEastAsia" w:hAnsiTheme="majorEastAsia" w:eastAsiaTheme="majorEastAsia"/>
          <w:sz w:val="24"/>
          <w:szCs w:val="24"/>
          <w:shd w:val="clear" w:color="auto" w:fill="FFFFFF"/>
        </w:rPr>
        <w:t xml:space="preserve">项目编号： </w:t>
      </w:r>
    </w:p>
    <w:tbl>
      <w:tblPr>
        <w:tblStyle w:val="7"/>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供应商全称（公章）：</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6"/>
              <w:spacing w:before="0" w:beforeAutospacing="0" w:after="150" w:afterAutospacing="0" w:line="400" w:lineRule="atLeast"/>
              <w:ind w:firstLine="482"/>
              <w:rPr>
                <w:rFonts w:asciiTheme="majorEastAsia" w:hAnsiTheme="majorEastAsia" w:eastAsiaTheme="majorEastAsia"/>
              </w:rPr>
            </w:pPr>
            <w:r>
              <w:rPr>
                <w:rFonts w:hint="eastAsia" w:asciiTheme="majorEastAsia" w:hAnsiTheme="majorEastAsia" w:eastAsiaTheme="majorEastAsia"/>
              </w:rPr>
              <w:t>现委托</w:t>
            </w:r>
            <w:r>
              <w:rPr>
                <w:rFonts w:hint="eastAsia" w:asciiTheme="majorEastAsia" w:hAnsiTheme="majorEastAsia" w:eastAsiaTheme="majorEastAsia"/>
                <w:u w:val="single"/>
              </w:rPr>
              <w:t>          </w:t>
            </w:r>
            <w:r>
              <w:rPr>
                <w:rFonts w:hint="eastAsia" w:asciiTheme="majorEastAsia" w:hAnsiTheme="majorEastAsia" w:eastAsiaTheme="major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6"/>
              <w:spacing w:before="0" w:beforeAutospacing="0" w:after="150" w:afterAutospacing="0" w:line="400" w:lineRule="atLeast"/>
              <w:ind w:firstLine="482"/>
              <w:jc w:val="center"/>
              <w:rPr>
                <w:rFonts w:asciiTheme="majorEastAsia" w:hAnsiTheme="majorEastAsia" w:eastAsiaTheme="majorEastAsia"/>
              </w:rPr>
            </w:pPr>
            <w:r>
              <w:rPr>
                <w:rFonts w:hint="eastAsia" w:asciiTheme="majorEastAsia" w:hAnsiTheme="majorEastAsia" w:eastAsiaTheme="majorEastAsia"/>
              </w:rPr>
              <w:t>法人代表人（签字或盖章）：</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asciiTheme="majorEastAsia" w:hAnsiTheme="majorEastAsia" w:eastAsiaTheme="majorEastAsia"/>
              </w:rPr>
            </w:pPr>
            <w:r>
              <w:rPr>
                <w:rFonts w:hint="eastAsia" w:cs="宋体" w:asciiTheme="majorEastAsia" w:hAnsiTheme="majorEastAsia" w:eastAsiaTheme="majorEastAsia"/>
                <w:sz w:val="24"/>
                <w:szCs w:val="24"/>
              </w:rPr>
              <w:t>拟投项目负责人姓名：</w:t>
            </w:r>
          </w:p>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 </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被授权人姓名：             联系电话：</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第二代身份证号码：</w:t>
            </w:r>
          </w:p>
        </w:tc>
      </w:tr>
      <w:tr>
        <w:tblPrEx>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接收投标文件指定电子邮箱：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b/>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被授权人签字：</w:t>
            </w:r>
          </w:p>
        </w:tc>
      </w:tr>
    </w:tbl>
    <w:p>
      <w:pPr>
        <w:shd w:val="clear" w:color="auto" w:fill="FFFFFF"/>
        <w:spacing w:after="150"/>
        <w:rPr>
          <w:rFonts w:cs="宋体" w:asciiTheme="majorEastAsia" w:hAnsiTheme="majorEastAsia" w:eastAsiaTheme="majorEastAsia"/>
          <w:b/>
          <w:shd w:val="clear" w:color="auto" w:fill="FFFFFF"/>
        </w:rPr>
      </w:pPr>
      <w:r>
        <w:rPr>
          <w:rFonts w:hint="eastAsia" w:cs="宋体" w:asciiTheme="majorEastAsia" w:hAnsiTheme="majorEastAsia" w:eastAsiaTheme="majorEastAsia"/>
          <w:b/>
          <w:shd w:val="clear" w:color="auto" w:fill="FFFFFF"/>
        </w:rPr>
        <w:t>*注：1、供应商应完整填写表格，并对内容的真实性和有效性负全部责任。</w:t>
      </w:r>
    </w:p>
    <w:p>
      <w:pPr>
        <w:shd w:val="clear" w:color="auto" w:fill="FFFFFF"/>
        <w:spacing w:after="150"/>
        <w:ind w:firstLine="422" w:firstLineChars="200"/>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2、资料齐全、符合要求的由代理机构发放招标文件。</w:t>
      </w:r>
    </w:p>
    <w:p>
      <w:pPr>
        <w:shd w:val="clear" w:color="auto" w:fill="FFFFFF"/>
        <w:spacing w:after="150"/>
        <w:ind w:firstLine="422"/>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cs="宋体" w:asciiTheme="majorEastAsia" w:hAnsiTheme="majorEastAsia" w:eastAsiaTheme="majorEastAsia"/>
          <w:b/>
          <w:shd w:val="clear" w:color="auto" w:fill="FFFFFF"/>
        </w:rPr>
        <w:t>4、采购文件售后一概不退。一经报名，供应商不得更改单位名称。</w:t>
      </w:r>
    </w:p>
    <w:p>
      <w:pPr>
        <w:spacing w:line="360" w:lineRule="exact"/>
        <w:rPr>
          <w:rFonts w:asciiTheme="majorEastAsia" w:hAnsiTheme="majorEastAsia" w:eastAsiaTheme="majorEastAsia"/>
        </w:rPr>
      </w:pPr>
      <w:r>
        <w:rPr>
          <w:rFonts w:asciiTheme="majorEastAsia" w:hAnsiTheme="majorEastAsia" w:eastAsiaTheme="majorEastAsia"/>
        </w:rPr>
        <w:br w:type="page"/>
      </w:r>
      <w:r>
        <w:rPr>
          <w:rFonts w:hint="eastAsia" w:asciiTheme="majorEastAsia" w:hAnsiTheme="majorEastAsia" w:eastAsiaTheme="majorEastAsia"/>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pPr>
        <w:overflowPunct w:val="0"/>
        <w:spacing w:line="360" w:lineRule="exact"/>
        <w:ind w:firstLine="482" w:firstLineChars="200"/>
        <w:rPr>
          <w:rFonts w:asciiTheme="majorEastAsia" w:hAnsiTheme="majorEastAsia" w:eastAsiaTheme="majorEastAsia"/>
          <w:b/>
          <w:sz w:val="24"/>
          <w:szCs w:val="24"/>
        </w:rPr>
      </w:pPr>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Times New Roman"/>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930C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 w:type="paragraph" w:styleId="6">
    <w:name w:val="Normal (Web)"/>
    <w:basedOn w:val="1"/>
    <w:qFormat/>
    <w:uiPriority w:val="99"/>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2022-01-06T08:19:26Z</dcterms:created>
  <dc:creator>Administrator</dc:creator>
  <cp:lastModifiedBy>距离</cp:lastModifiedBy>
  <dcterms:modified xsi:type="dcterms:W3CDTF">2022-01-06T08:19:53Z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E0EB41B77AAC48ADB198FEE84A755CFA</vt:lpwstr>
  </property>
</Properties>
</file>