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 w:val="28"/>
          <w:szCs w:val="28"/>
        </w:rPr>
      </w:pPr>
      <w:bookmarkStart w:id="0" w:name="_Toc79757958"/>
      <w:bookmarkStart w:id="1" w:name="_Toc72762501"/>
      <w:r>
        <w:rPr>
          <w:rFonts w:hint="eastAsia"/>
          <w:sz w:val="28"/>
          <w:szCs w:val="28"/>
        </w:rPr>
        <w:t>YB地块样品检测磋商公告</w:t>
      </w:r>
      <w:bookmarkEnd w:id="0"/>
      <w:bookmarkEnd w:id="1"/>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宋体" w:hAnsi="宋体"/>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宋体" w:hAnsi="宋体"/>
          <w:szCs w:val="21"/>
        </w:rPr>
        <w:t>YB地块样品检测的潜在供应商应在常州建瀚工程咨询有限公司获取采购文件，并于2021</w:t>
      </w:r>
      <w:r>
        <w:rPr>
          <w:rFonts w:hint="eastAsia" w:ascii="宋体" w:hAnsi="宋体"/>
        </w:rPr>
        <w:t>年8月3</w:t>
      </w:r>
      <w:r>
        <w:rPr>
          <w:rFonts w:hint="eastAsia" w:ascii="宋体" w:hAnsi="宋体"/>
          <w:lang w:val="en-US" w:eastAsia="zh-CN"/>
        </w:rPr>
        <w:t>1</w:t>
      </w:r>
      <w:r>
        <w:rPr>
          <w:rFonts w:hint="eastAsia" w:ascii="宋体" w:hAnsi="宋体"/>
        </w:rPr>
        <w:t>日14点30分</w:t>
      </w:r>
      <w:r>
        <w:rPr>
          <w:rFonts w:hint="eastAsia" w:ascii="宋体" w:hAnsi="宋体"/>
          <w:szCs w:val="21"/>
        </w:rPr>
        <w:t>（北京时间）前提交投标文件。</w:t>
      </w:r>
    </w:p>
    <w:p>
      <w:pPr>
        <w:numPr>
          <w:ilvl w:val="0"/>
          <w:numId w:val="1"/>
        </w:numPr>
        <w:snapToGrid w:val="0"/>
        <w:spacing w:line="360" w:lineRule="exact"/>
        <w:rPr>
          <w:rFonts w:ascii="宋体" w:hAnsi="宋体"/>
          <w:b/>
          <w:szCs w:val="21"/>
        </w:rPr>
      </w:pPr>
      <w:r>
        <w:rPr>
          <w:rFonts w:hint="eastAsia" w:ascii="宋体" w:hAnsi="宋体"/>
          <w:b/>
          <w:szCs w:val="21"/>
        </w:rPr>
        <w:t>项目基本情况</w:t>
      </w:r>
    </w:p>
    <w:p>
      <w:pPr>
        <w:snapToGrid w:val="0"/>
        <w:spacing w:line="360" w:lineRule="exact"/>
        <w:ind w:firstLine="420" w:firstLineChars="200"/>
        <w:rPr>
          <w:rFonts w:ascii="宋体" w:hAnsi="宋体"/>
          <w:szCs w:val="21"/>
        </w:rPr>
      </w:pPr>
      <w:r>
        <w:rPr>
          <w:rFonts w:hint="eastAsia" w:ascii="宋体" w:hAnsi="宋体"/>
          <w:szCs w:val="21"/>
        </w:rPr>
        <w:t>1.项目编号：CJC1202108009号</w:t>
      </w:r>
    </w:p>
    <w:p>
      <w:pPr>
        <w:snapToGrid w:val="0"/>
        <w:spacing w:line="360" w:lineRule="exact"/>
        <w:ind w:left="420" w:leftChars="200"/>
        <w:rPr>
          <w:rFonts w:ascii="宋体" w:hAnsi="宋体"/>
          <w:szCs w:val="21"/>
        </w:rPr>
      </w:pPr>
      <w:r>
        <w:rPr>
          <w:rFonts w:hint="eastAsia" w:ascii="宋体" w:hAnsi="宋体"/>
          <w:szCs w:val="21"/>
        </w:rPr>
        <w:t>2.项目名称：YB地块样品检测</w:t>
      </w:r>
    </w:p>
    <w:p>
      <w:pPr>
        <w:snapToGrid w:val="0"/>
        <w:spacing w:line="360" w:lineRule="exact"/>
        <w:ind w:left="420" w:leftChars="200"/>
        <w:rPr>
          <w:rFonts w:ascii="宋体" w:hAnsi="宋体"/>
          <w:szCs w:val="21"/>
        </w:rPr>
      </w:pPr>
      <w:r>
        <w:rPr>
          <w:rFonts w:hint="eastAsia" w:ascii="宋体" w:hAnsi="宋体"/>
          <w:szCs w:val="21"/>
        </w:rPr>
        <w:t>3.采购方式：竞争性磋商</w:t>
      </w:r>
    </w:p>
    <w:p>
      <w:pPr>
        <w:snapToGrid w:val="0"/>
        <w:spacing w:line="360" w:lineRule="exact"/>
        <w:ind w:firstLine="420" w:firstLineChars="200"/>
        <w:rPr>
          <w:rFonts w:ascii="宋体" w:hAnsi="宋体"/>
          <w:szCs w:val="21"/>
        </w:rPr>
      </w:pPr>
      <w:r>
        <w:rPr>
          <w:rFonts w:hint="eastAsia" w:ascii="宋体" w:hAnsi="宋体"/>
          <w:szCs w:val="21"/>
        </w:rPr>
        <w:t>4.预算金额：</w:t>
      </w:r>
      <w:r>
        <w:rPr>
          <w:rFonts w:hint="eastAsia" w:ascii="宋体"/>
          <w:spacing w:val="2"/>
          <w:szCs w:val="21"/>
        </w:rPr>
        <w:t>人民币85万元整</w:t>
      </w:r>
    </w:p>
    <w:p>
      <w:pPr>
        <w:snapToGrid w:val="0"/>
        <w:spacing w:line="360" w:lineRule="exact"/>
        <w:ind w:firstLine="420" w:firstLineChars="200"/>
        <w:rPr>
          <w:rFonts w:ascii="宋体" w:hAnsi="宋体"/>
          <w:szCs w:val="21"/>
        </w:rPr>
      </w:pPr>
      <w:r>
        <w:rPr>
          <w:rFonts w:hint="eastAsia" w:ascii="宋体" w:hAnsi="宋体"/>
          <w:szCs w:val="21"/>
        </w:rPr>
        <w:t>5.最高限价：</w:t>
      </w:r>
      <w:r>
        <w:rPr>
          <w:rFonts w:hint="eastAsia" w:ascii="宋体"/>
          <w:spacing w:val="2"/>
          <w:szCs w:val="21"/>
        </w:rPr>
        <w:t>人民币85万元整</w:t>
      </w:r>
    </w:p>
    <w:p>
      <w:pPr>
        <w:snapToGrid w:val="0"/>
        <w:spacing w:line="360" w:lineRule="exact"/>
        <w:ind w:firstLine="420" w:firstLineChars="200"/>
        <w:rPr>
          <w:rFonts w:ascii="宋体" w:hAnsi="宋体"/>
          <w:szCs w:val="21"/>
        </w:rPr>
      </w:pPr>
      <w:r>
        <w:rPr>
          <w:rFonts w:hint="eastAsia" w:ascii="宋体" w:hAnsi="宋体"/>
          <w:szCs w:val="21"/>
        </w:rPr>
        <w:t>6.采购需求：</w:t>
      </w:r>
    </w:p>
    <w:p>
      <w:pPr>
        <w:snapToGrid w:val="0"/>
        <w:spacing w:line="360" w:lineRule="exact"/>
        <w:ind w:firstLine="420" w:firstLineChars="200"/>
        <w:rPr>
          <w:rFonts w:ascii="宋体" w:hAnsi="宋体"/>
          <w:szCs w:val="21"/>
        </w:rPr>
      </w:pPr>
      <w:r>
        <w:rPr>
          <w:rFonts w:hint="eastAsia" w:ascii="宋体" w:hAnsi="宋体"/>
          <w:szCs w:val="21"/>
        </w:rPr>
        <w:t>（1）对土壤样品（暂估9</w:t>
      </w:r>
      <w:r>
        <w:rPr>
          <w:rFonts w:ascii="宋体" w:hAnsi="宋体"/>
          <w:szCs w:val="21"/>
        </w:rPr>
        <w:t>80</w:t>
      </w:r>
      <w:r>
        <w:rPr>
          <w:rFonts w:hint="eastAsia" w:ascii="宋体" w:hAnsi="宋体"/>
          <w:szCs w:val="21"/>
        </w:rPr>
        <w:t>个）和地下水样品（暂估7</w:t>
      </w:r>
      <w:r>
        <w:rPr>
          <w:rFonts w:ascii="宋体" w:hAnsi="宋体"/>
          <w:szCs w:val="21"/>
        </w:rPr>
        <w:t>5</w:t>
      </w:r>
      <w:r>
        <w:rPr>
          <w:rFonts w:hint="eastAsia" w:ascii="宋体" w:hAnsi="宋体"/>
          <w:szCs w:val="21"/>
        </w:rPr>
        <w:t>个）进行现场采样和实验室监测分析，具体检测因子见分项报价表，提供具有C</w:t>
      </w:r>
      <w:r>
        <w:rPr>
          <w:rFonts w:ascii="宋体" w:hAnsi="宋体"/>
          <w:szCs w:val="21"/>
        </w:rPr>
        <w:t>MA</w:t>
      </w:r>
      <w:r>
        <w:rPr>
          <w:rFonts w:hint="eastAsia" w:ascii="宋体" w:hAnsi="宋体"/>
          <w:szCs w:val="21"/>
        </w:rPr>
        <w:t>认证的检测报告；</w:t>
      </w:r>
    </w:p>
    <w:p>
      <w:pPr>
        <w:snapToGrid w:val="0"/>
        <w:spacing w:line="360" w:lineRule="exact"/>
        <w:ind w:firstLine="420" w:firstLineChars="200"/>
        <w:rPr>
          <w:rFonts w:ascii="宋体" w:hAnsi="宋体"/>
          <w:szCs w:val="21"/>
        </w:rPr>
      </w:pPr>
      <w:r>
        <w:rPr>
          <w:rFonts w:hint="eastAsia" w:ascii="宋体" w:hAnsi="宋体"/>
          <w:szCs w:val="21"/>
        </w:rPr>
        <w:t>（2）在现场对土壤样品进行P</w:t>
      </w:r>
      <w:r>
        <w:rPr>
          <w:rFonts w:ascii="宋体" w:hAnsi="宋体"/>
          <w:szCs w:val="21"/>
        </w:rPr>
        <w:t>ID</w:t>
      </w:r>
      <w:r>
        <w:rPr>
          <w:rFonts w:hint="eastAsia" w:ascii="宋体" w:hAnsi="宋体"/>
          <w:szCs w:val="21"/>
        </w:rPr>
        <w:t>和X</w:t>
      </w:r>
      <w:r>
        <w:rPr>
          <w:rFonts w:ascii="宋体" w:hAnsi="宋体"/>
          <w:szCs w:val="21"/>
        </w:rPr>
        <w:t>RF</w:t>
      </w:r>
      <w:r>
        <w:rPr>
          <w:rFonts w:hint="eastAsia" w:ascii="宋体" w:hAnsi="宋体"/>
          <w:szCs w:val="21"/>
        </w:rPr>
        <w:t>快筛；</w:t>
      </w:r>
    </w:p>
    <w:p>
      <w:pPr>
        <w:snapToGrid w:val="0"/>
        <w:spacing w:line="360" w:lineRule="exact"/>
        <w:ind w:firstLine="420" w:firstLineChars="200"/>
        <w:rPr>
          <w:rFonts w:ascii="宋体" w:hAnsi="宋体"/>
          <w:szCs w:val="21"/>
        </w:rPr>
      </w:pPr>
      <w:r>
        <w:rPr>
          <w:rFonts w:hint="eastAsia" w:ascii="宋体" w:hAnsi="宋体"/>
          <w:szCs w:val="21"/>
        </w:rPr>
        <w:t>（3）现场进行采样记录，并按规范填写记录单；</w:t>
      </w:r>
    </w:p>
    <w:p>
      <w:pPr>
        <w:snapToGrid w:val="0"/>
        <w:spacing w:line="360" w:lineRule="exact"/>
        <w:ind w:firstLine="420" w:firstLineChars="200"/>
        <w:rPr>
          <w:rFonts w:ascii="宋体" w:hAnsi="宋体"/>
          <w:szCs w:val="21"/>
        </w:rPr>
      </w:pPr>
      <w:r>
        <w:rPr>
          <w:rFonts w:hint="eastAsia" w:ascii="宋体" w:hAnsi="宋体"/>
          <w:szCs w:val="21"/>
        </w:rPr>
        <w:t>（4）对检测数据进行分析，编制数据分析报告。</w:t>
      </w:r>
    </w:p>
    <w:p>
      <w:pPr>
        <w:spacing w:line="360" w:lineRule="auto"/>
        <w:ind w:firstLine="428" w:firstLineChars="200"/>
        <w:rPr>
          <w:rFonts w:ascii="宋体" w:hAnsi="宋体" w:cs="宋体"/>
          <w:szCs w:val="21"/>
        </w:rPr>
      </w:pPr>
      <w:r>
        <w:rPr>
          <w:rFonts w:hint="eastAsia" w:ascii="宋体" w:hAnsi="宋体"/>
          <w:spacing w:val="2"/>
        </w:rPr>
        <w:t>7.服务期限：</w:t>
      </w:r>
      <w:r>
        <w:rPr>
          <w:rFonts w:hint="eastAsia" w:ascii="宋体" w:hAnsi="宋体" w:cs="宋体"/>
          <w:szCs w:val="21"/>
        </w:rPr>
        <w:t>中标第二天需完成进场，当天采样结束后5个自然日提供经审核的E</w:t>
      </w:r>
      <w:r>
        <w:rPr>
          <w:rFonts w:ascii="宋体" w:hAnsi="宋体" w:cs="宋体"/>
          <w:szCs w:val="21"/>
        </w:rPr>
        <w:t>XCEL</w:t>
      </w:r>
      <w:r>
        <w:rPr>
          <w:rFonts w:hint="eastAsia" w:ascii="宋体" w:hAnsi="宋体" w:cs="宋体"/>
          <w:szCs w:val="21"/>
        </w:rPr>
        <w:t>数据，7个自然日提供正式数据，所有现场采样结束后7个自然日提供全部检测数据，1</w:t>
      </w:r>
      <w:r>
        <w:rPr>
          <w:rFonts w:ascii="宋体" w:hAnsi="宋体" w:cs="宋体"/>
          <w:szCs w:val="21"/>
        </w:rPr>
        <w:t>0</w:t>
      </w:r>
      <w:r>
        <w:rPr>
          <w:rFonts w:hint="eastAsia" w:ascii="宋体" w:hAnsi="宋体" w:cs="宋体"/>
          <w:szCs w:val="21"/>
        </w:rPr>
        <w:t>个自然日提供数据分析报告。</w:t>
      </w:r>
    </w:p>
    <w:p>
      <w:pPr>
        <w:spacing w:line="360" w:lineRule="auto"/>
        <w:ind w:firstLine="420" w:firstLineChars="200"/>
        <w:rPr>
          <w:rFonts w:ascii="宋体" w:hAnsi="宋体" w:eastAsiaTheme="majorEastAsia" w:cstheme="majorBidi"/>
          <w:spacing w:val="2"/>
          <w:szCs w:val="21"/>
        </w:rPr>
      </w:pPr>
      <w:r>
        <w:rPr>
          <w:rFonts w:hint="eastAsia" w:ascii="宋体" w:hAnsi="宋体"/>
        </w:rPr>
        <w:t>8.本项目不接受联合体。</w:t>
      </w:r>
    </w:p>
    <w:p>
      <w:pPr>
        <w:adjustRightInd w:val="0"/>
        <w:spacing w:line="360" w:lineRule="exact"/>
        <w:ind w:firstLine="424" w:firstLineChars="201"/>
        <w:rPr>
          <w:rFonts w:ascii="宋体" w:hAnsi="宋体" w:cs="Arial"/>
          <w:b/>
          <w:kern w:val="0"/>
          <w:szCs w:val="21"/>
        </w:rPr>
      </w:pPr>
      <w:r>
        <w:rPr>
          <w:rFonts w:hint="eastAsia" w:ascii="宋体" w:hAnsi="宋体" w:cs="Arial"/>
          <w:b/>
          <w:kern w:val="0"/>
          <w:szCs w:val="21"/>
        </w:rPr>
        <w:t xml:space="preserve">二、申请人的资格要求 </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1.满足《中华人民共和国政府采购法》第二十二条规定；</w:t>
      </w:r>
    </w:p>
    <w:p>
      <w:pPr>
        <w:adjustRightInd w:val="0"/>
        <w:spacing w:line="360" w:lineRule="exact"/>
        <w:ind w:firstLine="422" w:firstLineChars="201"/>
        <w:rPr>
          <w:rFonts w:ascii="宋体" w:hAnsi="宋体" w:cs="Arial"/>
          <w:kern w:val="0"/>
          <w:szCs w:val="21"/>
        </w:rPr>
      </w:pPr>
      <w:r>
        <w:rPr>
          <w:rFonts w:hint="eastAsia" w:ascii="宋体" w:hAnsi="宋体" w:cs="Arial"/>
          <w:kern w:val="0"/>
          <w:szCs w:val="21"/>
        </w:rPr>
        <w:t>2.落实政府采购政策需满足的资格要求：无；</w:t>
      </w:r>
    </w:p>
    <w:p>
      <w:pPr>
        <w:adjustRightInd w:val="0"/>
        <w:spacing w:line="360" w:lineRule="exact"/>
        <w:ind w:firstLine="422" w:firstLineChars="201"/>
        <w:rPr>
          <w:rFonts w:ascii="宋体" w:hAnsi="宋体" w:cs="宋体"/>
          <w:bCs/>
          <w:kern w:val="0"/>
          <w:szCs w:val="21"/>
        </w:rPr>
      </w:pPr>
      <w:r>
        <w:rPr>
          <w:rFonts w:hint="eastAsia" w:ascii="宋体" w:hAnsi="宋体" w:cs="宋体"/>
          <w:bCs/>
          <w:kern w:val="0"/>
          <w:szCs w:val="21"/>
        </w:rPr>
        <w:t>3.本项目的特定资格要求：</w:t>
      </w:r>
    </w:p>
    <w:p>
      <w:pPr>
        <w:widowControl/>
        <w:autoSpaceDE w:val="0"/>
        <w:autoSpaceDN w:val="0"/>
        <w:adjustRightInd w:val="0"/>
        <w:spacing w:line="480" w:lineRule="exact"/>
        <w:ind w:firstLine="420" w:firstLineChars="200"/>
        <w:rPr>
          <w:rFonts w:ascii="宋体" w:hAnsi="宋体" w:cs="宋体"/>
          <w:bCs/>
          <w:kern w:val="0"/>
          <w:szCs w:val="21"/>
        </w:rPr>
      </w:pPr>
      <w:r>
        <w:rPr>
          <w:rFonts w:hint="eastAsia" w:ascii="宋体" w:hAnsi="宋体" w:cs="宋体"/>
          <w:bCs/>
          <w:kern w:val="0"/>
          <w:szCs w:val="21"/>
        </w:rPr>
        <w:t>（1）单位负责人为同一人或者存在直接控股、管理关系的不同供应商，不得参加同一合同项下的采购活动；与采购单位存在利害关系可能影响采购公正性的法人、其他组织，不得参加谈判；</w:t>
      </w:r>
    </w:p>
    <w:p>
      <w:pPr>
        <w:spacing w:line="360" w:lineRule="exact"/>
        <w:ind w:firstLine="420" w:firstLineChars="200"/>
        <w:rPr>
          <w:rFonts w:ascii="宋体" w:hAnsi="宋体" w:cs="宋体"/>
          <w:bCs/>
          <w:kern w:val="0"/>
          <w:szCs w:val="21"/>
        </w:rPr>
      </w:pPr>
      <w:r>
        <w:rPr>
          <w:rFonts w:hint="eastAsia" w:ascii="宋体" w:hAnsi="宋体" w:cs="宋体"/>
          <w:bCs/>
          <w:kern w:val="0"/>
          <w:szCs w:val="21"/>
        </w:rPr>
        <w:t>（2）未被“信用中国”网站（WWW.creditchina.gov.cn）或“中国政府采购网”网站（www.ccgp.gov.cn）列入失信被执行人、重大税收违法案件当事人名单、政府采购严重失信行为记录名单；</w:t>
      </w:r>
    </w:p>
    <w:p>
      <w:pPr>
        <w:spacing w:line="380" w:lineRule="exact"/>
        <w:ind w:firstLine="420"/>
        <w:rPr>
          <w:rFonts w:ascii="宋体" w:hAnsi="宋体" w:cs="宋体"/>
          <w:bCs/>
          <w:kern w:val="0"/>
          <w:szCs w:val="21"/>
        </w:rPr>
      </w:pPr>
      <w:r>
        <w:rPr>
          <w:rFonts w:hint="eastAsia" w:ascii="宋体" w:hAnsi="宋体" w:cs="宋体"/>
          <w:bCs/>
          <w:kern w:val="0"/>
          <w:szCs w:val="21"/>
        </w:rPr>
        <w:t>（3）具有有效的营业执照或事业单位法人证书；</w:t>
      </w:r>
    </w:p>
    <w:p>
      <w:pPr>
        <w:spacing w:line="380" w:lineRule="exact"/>
        <w:ind w:firstLine="420"/>
        <w:rPr>
          <w:rFonts w:ascii="宋体" w:hAnsi="宋体" w:cs="宋体"/>
          <w:bCs/>
          <w:kern w:val="0"/>
          <w:szCs w:val="21"/>
        </w:rPr>
      </w:pPr>
      <w:r>
        <w:rPr>
          <w:rFonts w:hint="eastAsia" w:ascii="宋体" w:hAnsi="宋体" w:cs="宋体"/>
          <w:bCs/>
          <w:kern w:val="0"/>
          <w:szCs w:val="21"/>
        </w:rPr>
        <w:t>（4）</w:t>
      </w:r>
      <w:r>
        <w:rPr>
          <w:rFonts w:ascii="宋体" w:hAnsi="宋体" w:cs="宋体"/>
          <w:szCs w:val="21"/>
        </w:rPr>
        <w:t>供应商须具备CMA资质</w:t>
      </w:r>
      <w:r>
        <w:rPr>
          <w:rFonts w:hint="eastAsia" w:ascii="宋体" w:hAnsi="宋体" w:cs="宋体"/>
          <w:szCs w:val="21"/>
        </w:rPr>
        <w:t>证书。</w:t>
      </w:r>
    </w:p>
    <w:p>
      <w:pPr>
        <w:spacing w:line="360" w:lineRule="exact"/>
        <w:ind w:firstLine="422" w:firstLineChars="200"/>
        <w:rPr>
          <w:rFonts w:ascii="宋体" w:hAnsi="宋体" w:cs="宋体"/>
          <w:b/>
          <w:szCs w:val="21"/>
        </w:rPr>
      </w:pPr>
      <w:r>
        <w:rPr>
          <w:rFonts w:hint="eastAsia" w:ascii="宋体" w:hAnsi="宋体" w:cs="宋体"/>
          <w:b/>
          <w:szCs w:val="21"/>
        </w:rPr>
        <w:t>三、获取磋商文件</w:t>
      </w:r>
    </w:p>
    <w:p>
      <w:pPr>
        <w:spacing w:line="360" w:lineRule="exact"/>
        <w:ind w:firstLine="420" w:firstLineChars="200"/>
        <w:rPr>
          <w:rFonts w:ascii="宋体" w:hAnsi="宋体" w:cs="宋体"/>
          <w:szCs w:val="21"/>
        </w:rPr>
      </w:pPr>
      <w:r>
        <w:rPr>
          <w:rFonts w:hint="eastAsia" w:ascii="宋体" w:hAnsi="宋体" w:cs="宋体"/>
          <w:szCs w:val="21"/>
        </w:rPr>
        <w:t>1.时间：</w:t>
      </w:r>
      <w:r>
        <w:rPr>
          <w:rFonts w:hint="eastAsia" w:ascii="宋体" w:hAnsi="宋体" w:cs="宋体"/>
          <w:bCs/>
          <w:kern w:val="0"/>
          <w:szCs w:val="21"/>
        </w:rPr>
        <w:t>2021年8月17日至8月23日，</w:t>
      </w:r>
      <w:r>
        <w:rPr>
          <w:rFonts w:hint="eastAsia" w:ascii="宋体" w:hAnsi="宋体" w:cs="宋体"/>
          <w:szCs w:val="21"/>
        </w:rPr>
        <w:t>每天上午9：00至11:30，下午14: 00至17:00（北京时间，法定节假日除外）</w:t>
      </w:r>
    </w:p>
    <w:p>
      <w:pPr>
        <w:spacing w:line="360" w:lineRule="atLeast"/>
        <w:ind w:firstLine="420" w:firstLineChars="200"/>
        <w:rPr>
          <w:rFonts w:ascii="宋体" w:hAnsi="宋体"/>
        </w:rPr>
      </w:pPr>
      <w:r>
        <w:rPr>
          <w:rFonts w:hint="eastAsia" w:ascii="宋体" w:hAnsi="宋体" w:cs="宋体"/>
          <w:szCs w:val="21"/>
        </w:rPr>
        <w:t>2.地点：</w:t>
      </w:r>
      <w:r>
        <w:rPr>
          <w:rFonts w:hint="eastAsia" w:ascii="宋体" w:hAnsi="宋体" w:cs="宋体"/>
          <w:kern w:val="0"/>
          <w:szCs w:val="21"/>
        </w:rPr>
        <w:t>常州建瀚工程咨询有限公司</w:t>
      </w:r>
      <w:r>
        <w:rPr>
          <w:rFonts w:hint="eastAsia" w:ascii="宋体" w:hAnsi="宋体"/>
        </w:rPr>
        <w:t xml:space="preserve"> (常州兰陵路15号建设银行兰陵支行3楼316)</w:t>
      </w:r>
    </w:p>
    <w:p>
      <w:pPr>
        <w:pStyle w:val="3"/>
        <w:spacing w:before="105"/>
        <w:ind w:firstLine="420" w:firstLineChars="200"/>
      </w:pPr>
      <w:r>
        <w:rPr>
          <w:rFonts w:hint="eastAsia" w:ascii="宋体" w:hAnsi="宋体" w:cs="宋体"/>
          <w:color w:val="000000"/>
          <w:kern w:val="0"/>
          <w:szCs w:val="21"/>
        </w:rPr>
        <w:t>3.方式：</w:t>
      </w:r>
      <w:r>
        <w:t>方式：现场购买（现场购买人员必须佩戴口罩，提供本人有效身份证及本人健康码等有效证明材料，并配合现场工作人员做好测温登记工作）</w:t>
      </w:r>
      <w:r>
        <w:rPr>
          <w:rFonts w:hint="eastAsia"/>
        </w:rPr>
        <w:t>、电子邮件或快递邮寄。</w:t>
      </w:r>
    </w:p>
    <w:p>
      <w:pPr>
        <w:spacing w:line="360" w:lineRule="exact"/>
        <w:ind w:firstLine="420" w:firstLineChars="200"/>
        <w:rPr>
          <w:rFonts w:ascii="宋体" w:hAnsi="宋体" w:cs="宋体"/>
          <w:b/>
          <w:bCs/>
          <w:szCs w:val="21"/>
        </w:rPr>
      </w:pPr>
      <w:r>
        <w:rPr>
          <w:rFonts w:hint="eastAsia" w:ascii="宋体" w:hAnsi="宋体" w:cs="宋体"/>
          <w:szCs w:val="21"/>
        </w:rPr>
        <w:t>3</w:t>
      </w:r>
      <w:r>
        <w:rPr>
          <w:rFonts w:hint="eastAsia" w:ascii="宋体" w:hAnsi="宋体" w:cs="宋体"/>
          <w:b/>
          <w:szCs w:val="21"/>
        </w:rPr>
        <w:t>.售价：</w:t>
      </w:r>
      <w:r>
        <w:rPr>
          <w:rFonts w:hint="eastAsia" w:ascii="宋体" w:hAnsi="宋体" w:cs="宋体"/>
          <w:b/>
          <w:kern w:val="0"/>
          <w:szCs w:val="21"/>
        </w:rPr>
        <w:t>人民币伍佰元整</w:t>
      </w:r>
      <w:r>
        <w:rPr>
          <w:rFonts w:hint="eastAsia" w:ascii="宋体" w:hAnsi="宋体" w:cs="宋体"/>
          <w:b/>
          <w:bCs/>
          <w:szCs w:val="21"/>
        </w:rPr>
        <w:t>。</w:t>
      </w:r>
    </w:p>
    <w:p>
      <w:pPr>
        <w:snapToGrid w:val="0"/>
        <w:spacing w:line="380" w:lineRule="exact"/>
        <w:ind w:firstLine="422" w:firstLineChars="200"/>
        <w:rPr>
          <w:rFonts w:ascii="宋体" w:hAnsi="宋体" w:cs="宋体"/>
          <w:b/>
          <w:bCs/>
          <w:szCs w:val="21"/>
        </w:rPr>
      </w:pPr>
      <w:r>
        <w:rPr>
          <w:rFonts w:hint="eastAsia" w:ascii="宋体" w:hAnsi="宋体" w:cs="宋体"/>
          <w:b/>
          <w:szCs w:val="21"/>
        </w:rPr>
        <w:t xml:space="preserve">4、供应商报名时需提供资料： </w:t>
      </w:r>
    </w:p>
    <w:p>
      <w:pPr>
        <w:snapToGrid w:val="0"/>
        <w:spacing w:line="380" w:lineRule="exact"/>
        <w:ind w:firstLine="420" w:firstLineChars="200"/>
        <w:rPr>
          <w:rFonts w:ascii="宋体" w:hAnsi="宋体" w:cs="宋体"/>
          <w:szCs w:val="21"/>
        </w:rPr>
      </w:pPr>
      <w:r>
        <w:rPr>
          <w:rFonts w:hint="eastAsia" w:ascii="宋体" w:hAnsi="宋体" w:cs="宋体"/>
          <w:szCs w:val="21"/>
        </w:rPr>
        <w:t>（1）供应商报名申请表（格式详见附件1）（原件加盖公章）；</w:t>
      </w:r>
    </w:p>
    <w:p>
      <w:pPr>
        <w:snapToGrid w:val="0"/>
        <w:spacing w:line="380" w:lineRule="exact"/>
        <w:ind w:firstLine="420" w:firstLineChars="200"/>
        <w:rPr>
          <w:rFonts w:ascii="宋体" w:hAnsi="宋体" w:cs="宋体"/>
          <w:szCs w:val="21"/>
        </w:rPr>
      </w:pPr>
      <w:r>
        <w:rPr>
          <w:rFonts w:hint="eastAsia" w:ascii="宋体" w:hAnsi="宋体" w:cs="宋体"/>
          <w:szCs w:val="21"/>
        </w:rPr>
        <w:t>（2）企业营业执照</w:t>
      </w:r>
      <w:r>
        <w:rPr>
          <w:rFonts w:hint="eastAsia" w:ascii="宋体" w:hAnsi="宋体" w:cs="宋体"/>
          <w:bCs/>
          <w:kern w:val="0"/>
          <w:szCs w:val="21"/>
        </w:rPr>
        <w:t>或事业单位法人证书</w:t>
      </w:r>
      <w:r>
        <w:rPr>
          <w:rFonts w:hint="eastAsia" w:ascii="宋体" w:hAnsi="宋体" w:cs="宋体"/>
          <w:szCs w:val="21"/>
        </w:rPr>
        <w:t>（复印件加盖公章）；</w:t>
      </w:r>
    </w:p>
    <w:p>
      <w:pPr>
        <w:spacing w:line="360" w:lineRule="exact"/>
        <w:ind w:firstLine="420" w:firstLineChars="200"/>
        <w:rPr>
          <w:rFonts w:ascii="宋体" w:hAnsi="宋体" w:cs="宋体"/>
          <w:szCs w:val="21"/>
        </w:rPr>
      </w:pPr>
      <w:r>
        <w:rPr>
          <w:rFonts w:hint="eastAsia" w:ascii="宋体" w:hAnsi="宋体" w:cs="宋体"/>
          <w:szCs w:val="21"/>
        </w:rPr>
        <w:t>（3）委托代理人身份证原件及授权委托书（格式详见附件2）（原件加盖公章）；</w:t>
      </w:r>
    </w:p>
    <w:p>
      <w:pPr>
        <w:spacing w:line="360" w:lineRule="exact"/>
        <w:ind w:firstLine="420" w:firstLineChars="200"/>
        <w:rPr>
          <w:rFonts w:ascii="宋体" w:hAnsi="宋体" w:cs="宋体"/>
          <w:szCs w:val="21"/>
        </w:rPr>
      </w:pPr>
      <w:r>
        <w:rPr>
          <w:rFonts w:hint="eastAsia" w:ascii="宋体" w:hAnsi="宋体" w:cs="宋体"/>
          <w:szCs w:val="21"/>
        </w:rPr>
        <w:t>（4）CMA证书（原件加盖公章）</w:t>
      </w:r>
    </w:p>
    <w:p>
      <w:pPr>
        <w:spacing w:line="360" w:lineRule="exact"/>
        <w:ind w:firstLine="420" w:firstLineChars="200"/>
        <w:rPr>
          <w:rFonts w:asciiTheme="minorEastAsia" w:hAnsiTheme="minorEastAsia" w:eastAsiaTheme="minorEastAsia"/>
          <w:b/>
          <w:szCs w:val="21"/>
        </w:rPr>
      </w:pPr>
      <w:r>
        <w:rPr>
          <w:rFonts w:hint="eastAsia" w:ascii="宋体" w:hAnsi="宋体" w:cs="宋体"/>
          <w:szCs w:val="21"/>
        </w:rPr>
        <w:t>以上报名资料按顺序装订好一式两份、</w:t>
      </w:r>
      <w:r>
        <w:fldChar w:fldCharType="begin"/>
      </w:r>
      <w:r>
        <w:instrText xml:space="preserve"> HYPERLINK "mailto:或者扫描件发邮箱635104369@qq.com" </w:instrText>
      </w:r>
      <w:r>
        <w:fldChar w:fldCharType="separate"/>
      </w:r>
      <w:r>
        <w:rPr>
          <w:rFonts w:hint="eastAsia"/>
        </w:rPr>
        <w:t>或者扫描件发邮箱635104369@qq.com</w:t>
      </w:r>
      <w:r>
        <w:rPr>
          <w:rFonts w:hint="eastAsia"/>
        </w:rPr>
        <w:fldChar w:fldCharType="end"/>
      </w:r>
      <w:r>
        <w:rPr>
          <w:rFonts w:hint="eastAsia" w:ascii="宋体" w:hAnsi="宋体" w:cs="宋体"/>
          <w:szCs w:val="21"/>
        </w:rPr>
        <w:t>，资</w:t>
      </w:r>
      <w:r>
        <w:rPr>
          <w:rFonts w:hint="eastAsia" w:asciiTheme="minorEastAsia" w:hAnsiTheme="minorEastAsia" w:eastAsiaTheme="minorEastAsia"/>
          <w:szCs w:val="21"/>
        </w:rPr>
        <w:t>料齐全、符合要求的由代理机构发放招标文件。</w:t>
      </w:r>
    </w:p>
    <w:p>
      <w:pPr>
        <w:spacing w:line="360" w:lineRule="exact"/>
        <w:ind w:firstLine="413" w:firstLineChars="196"/>
        <w:rPr>
          <w:rFonts w:ascii="宋体" w:hAnsi="宋体"/>
          <w:b/>
        </w:rPr>
      </w:pPr>
      <w:r>
        <w:rPr>
          <w:rFonts w:hint="eastAsia" w:ascii="宋体" w:hAnsi="宋体"/>
          <w:b/>
        </w:rPr>
        <w:t>四、投标文件提交</w:t>
      </w:r>
    </w:p>
    <w:p>
      <w:pPr>
        <w:spacing w:line="360" w:lineRule="exact"/>
        <w:ind w:firstLine="420" w:firstLineChars="200"/>
        <w:rPr>
          <w:rFonts w:ascii="宋体" w:hAnsi="宋体"/>
        </w:rPr>
      </w:pPr>
      <w:r>
        <w:rPr>
          <w:rFonts w:hint="eastAsia" w:ascii="宋体" w:hAnsi="宋体"/>
        </w:rPr>
        <w:t>截止时间：2021年8月3</w:t>
      </w:r>
      <w:r>
        <w:rPr>
          <w:rFonts w:hint="eastAsia" w:ascii="宋体" w:hAnsi="宋体"/>
          <w:lang w:val="en-US" w:eastAsia="zh-CN"/>
        </w:rPr>
        <w:t>1</w:t>
      </w:r>
      <w:bookmarkStart w:id="3" w:name="_GoBack"/>
      <w:bookmarkEnd w:id="3"/>
      <w:r>
        <w:rPr>
          <w:rFonts w:hint="eastAsia" w:ascii="宋体" w:hAnsi="宋体"/>
        </w:rPr>
        <w:t>日14点30分（北京时间）</w:t>
      </w:r>
    </w:p>
    <w:p>
      <w:pPr>
        <w:spacing w:line="360" w:lineRule="exact"/>
        <w:ind w:firstLine="420" w:firstLineChars="200"/>
        <w:rPr>
          <w:rFonts w:ascii="宋体" w:hAnsi="宋体"/>
          <w:bCs/>
        </w:rPr>
      </w:pPr>
      <w:r>
        <w:rPr>
          <w:rFonts w:hint="eastAsia" w:ascii="宋体" w:hAnsi="宋体"/>
        </w:rPr>
        <w:t>地点：</w:t>
      </w:r>
      <w:r>
        <w:rPr>
          <w:rFonts w:hint="eastAsia" w:ascii="宋体" w:hAnsi="宋体"/>
          <w:bCs/>
        </w:rPr>
        <w:t>常州建瀚工程咨询有限公司</w:t>
      </w:r>
      <w:r>
        <w:rPr>
          <w:rFonts w:hint="eastAsia" w:ascii="宋体" w:hAnsi="宋体" w:cs="宋体"/>
          <w:color w:val="000000"/>
        </w:rPr>
        <w:t>（常州市兰陵路15号建设银行兰陵支行三楼开标室）</w:t>
      </w:r>
    </w:p>
    <w:p>
      <w:pPr>
        <w:spacing w:line="360" w:lineRule="exact"/>
        <w:ind w:firstLine="422" w:firstLineChars="200"/>
        <w:rPr>
          <w:rFonts w:ascii="宋体" w:hAnsi="宋体"/>
          <w:b/>
        </w:rPr>
      </w:pPr>
      <w:r>
        <w:rPr>
          <w:rFonts w:hint="eastAsia" w:ascii="宋体" w:hAnsi="宋体"/>
          <w:b/>
        </w:rPr>
        <w:t>五、开标</w:t>
      </w:r>
    </w:p>
    <w:p>
      <w:pPr>
        <w:spacing w:line="360" w:lineRule="exact"/>
        <w:ind w:firstLine="420" w:firstLineChars="200"/>
        <w:rPr>
          <w:rFonts w:ascii="宋体" w:hAnsi="宋体"/>
        </w:rPr>
      </w:pPr>
      <w:r>
        <w:rPr>
          <w:rFonts w:hint="eastAsia" w:ascii="宋体" w:hAnsi="宋体"/>
        </w:rPr>
        <w:t>时间：2021年8月3</w:t>
      </w:r>
      <w:r>
        <w:rPr>
          <w:rFonts w:hint="eastAsia" w:ascii="宋体" w:hAnsi="宋体"/>
          <w:lang w:val="en-US" w:eastAsia="zh-CN"/>
        </w:rPr>
        <w:t>1</w:t>
      </w:r>
      <w:r>
        <w:rPr>
          <w:rFonts w:hint="eastAsia" w:ascii="宋体" w:hAnsi="宋体"/>
        </w:rPr>
        <w:t>日14点30分（北京时间）</w:t>
      </w:r>
    </w:p>
    <w:p>
      <w:pPr>
        <w:spacing w:line="360" w:lineRule="exact"/>
        <w:ind w:firstLine="420" w:firstLineChars="200"/>
        <w:rPr>
          <w:rFonts w:ascii="宋体" w:hAnsi="宋体"/>
        </w:rPr>
      </w:pPr>
      <w:r>
        <w:rPr>
          <w:rFonts w:hint="eastAsia" w:ascii="宋体" w:hAnsi="宋体"/>
        </w:rPr>
        <w:t>地点：</w:t>
      </w:r>
      <w:r>
        <w:rPr>
          <w:rFonts w:hint="eastAsia" w:ascii="宋体" w:hAnsi="宋体" w:cs="宋体"/>
          <w:szCs w:val="21"/>
        </w:rPr>
        <w:t>常州建瀚工程咨询有限公司</w:t>
      </w:r>
      <w:r>
        <w:rPr>
          <w:rFonts w:hint="eastAsia" w:ascii="宋体" w:hAnsi="宋体" w:cs="宋体"/>
          <w:color w:val="000000"/>
        </w:rPr>
        <w:t>（常州市兰陵路15号建设银行兰陵支行三楼开标室）</w:t>
      </w:r>
    </w:p>
    <w:p>
      <w:pPr>
        <w:spacing w:line="360" w:lineRule="exact"/>
        <w:ind w:firstLine="422" w:firstLineChars="200"/>
        <w:rPr>
          <w:rFonts w:ascii="宋体" w:hAnsi="宋体"/>
          <w:b/>
        </w:rPr>
      </w:pPr>
      <w:r>
        <w:rPr>
          <w:rFonts w:hint="eastAsia" w:ascii="宋体" w:hAnsi="宋体"/>
          <w:b/>
        </w:rPr>
        <w:t>六、公告期限</w:t>
      </w:r>
    </w:p>
    <w:p>
      <w:pPr>
        <w:spacing w:line="360" w:lineRule="exact"/>
        <w:ind w:firstLine="420" w:firstLineChars="200"/>
        <w:rPr>
          <w:rFonts w:ascii="宋体" w:hAnsi="宋体"/>
        </w:rPr>
      </w:pPr>
      <w:r>
        <w:rPr>
          <w:rFonts w:hint="eastAsia" w:ascii="宋体" w:hAnsi="宋体"/>
        </w:rPr>
        <w:t>自本公告发布之日起5个工作日。</w:t>
      </w:r>
    </w:p>
    <w:p>
      <w:pPr>
        <w:spacing w:line="360" w:lineRule="exact"/>
        <w:ind w:firstLine="422" w:firstLineChars="200"/>
        <w:rPr>
          <w:rFonts w:ascii="宋体" w:hAnsi="宋体"/>
          <w:b/>
        </w:rPr>
      </w:pPr>
      <w:r>
        <w:rPr>
          <w:rFonts w:hint="eastAsia" w:ascii="宋体" w:hAnsi="宋体"/>
          <w:b/>
        </w:rPr>
        <w:t>七、其他补充事宜</w:t>
      </w:r>
    </w:p>
    <w:p>
      <w:pPr>
        <w:spacing w:line="360" w:lineRule="exact"/>
        <w:ind w:firstLine="422" w:firstLineChars="200"/>
        <w:rPr>
          <w:rFonts w:ascii="宋体" w:hAnsi="宋体" w:cs="宋体"/>
          <w:b/>
          <w:szCs w:val="21"/>
        </w:rPr>
      </w:pPr>
      <w:r>
        <w:rPr>
          <w:rFonts w:hint="eastAsia" w:ascii="宋体" w:hAnsi="宋体" w:cs="宋体"/>
          <w:b/>
          <w:szCs w:val="21"/>
        </w:rPr>
        <w:t>1.现场踏勘及标前答疑</w:t>
      </w:r>
    </w:p>
    <w:p>
      <w:pPr>
        <w:spacing w:line="360" w:lineRule="exact"/>
        <w:ind w:firstLine="420" w:firstLineChars="200"/>
        <w:rPr>
          <w:rFonts w:ascii="宋体" w:hAnsi="宋体"/>
          <w:bCs/>
          <w:szCs w:val="21"/>
        </w:rPr>
      </w:pPr>
      <w:r>
        <w:rPr>
          <w:rFonts w:hint="eastAsia" w:ascii="宋体" w:hAnsi="宋体"/>
          <w:bCs/>
          <w:szCs w:val="21"/>
        </w:rPr>
        <w:t>（1）供应商自行踏勘现场。</w:t>
      </w:r>
    </w:p>
    <w:p>
      <w:pPr>
        <w:spacing w:line="360" w:lineRule="exact"/>
        <w:ind w:firstLine="420" w:firstLineChars="200"/>
        <w:rPr>
          <w:rFonts w:ascii="宋体" w:hAnsi="宋体"/>
          <w:szCs w:val="21"/>
        </w:rPr>
      </w:pPr>
      <w:r>
        <w:rPr>
          <w:rFonts w:hint="eastAsia" w:ascii="宋体" w:hAnsi="宋体"/>
          <w:bCs/>
          <w:szCs w:val="21"/>
        </w:rPr>
        <w:t>（2）</w:t>
      </w:r>
      <w:r>
        <w:rPr>
          <w:rFonts w:hint="eastAsia" w:ascii="宋体" w:hAnsi="宋体" w:cs="宋体"/>
          <w:szCs w:val="21"/>
        </w:rPr>
        <w:t>标前答疑</w:t>
      </w:r>
    </w:p>
    <w:p>
      <w:pPr>
        <w:spacing w:line="360" w:lineRule="exact"/>
        <w:ind w:firstLine="420" w:firstLineChars="200"/>
        <w:rPr>
          <w:rFonts w:ascii="宋体" w:hAnsi="宋体" w:cs="宋体"/>
          <w:szCs w:val="21"/>
        </w:rPr>
      </w:pPr>
      <w:r>
        <w:rPr>
          <w:rFonts w:hint="eastAsia" w:ascii="宋体" w:hAnsi="宋体" w:cs="宋体"/>
          <w:szCs w:val="21"/>
        </w:rPr>
        <w:t>供应商对磋商文件如有疑问，请将疑问于</w:t>
      </w:r>
      <w:r>
        <w:rPr>
          <w:rFonts w:hint="eastAsia" w:ascii="宋体" w:hAnsi="宋体"/>
        </w:rPr>
        <w:t>2021年8月24日11点00分</w:t>
      </w:r>
      <w:r>
        <w:rPr>
          <w:rFonts w:hint="eastAsia" w:ascii="宋体" w:hAnsi="宋体" w:cs="宋体"/>
          <w:szCs w:val="21"/>
        </w:rPr>
        <w:t>（北京时间）前以书面形式提交至常州建瀚工程咨询有限公司。</w:t>
      </w:r>
    </w:p>
    <w:p>
      <w:pPr>
        <w:spacing w:line="360" w:lineRule="exact"/>
        <w:ind w:firstLine="422" w:firstLineChars="200"/>
        <w:rPr>
          <w:rFonts w:ascii="宋体" w:hAnsi="宋体" w:cs="宋体"/>
          <w:b/>
          <w:bCs/>
          <w:szCs w:val="21"/>
        </w:rPr>
      </w:pPr>
      <w:r>
        <w:rPr>
          <w:rFonts w:hint="eastAsia" w:ascii="宋体" w:hAnsi="宋体" w:cs="宋体"/>
          <w:b/>
          <w:kern w:val="0"/>
          <w:szCs w:val="21"/>
        </w:rPr>
        <w:t>2.</w:t>
      </w:r>
      <w:r>
        <w:rPr>
          <w:rFonts w:hint="eastAsia" w:ascii="宋体" w:hAnsi="宋体" w:cs="宋体"/>
          <w:b/>
          <w:bCs/>
          <w:szCs w:val="21"/>
        </w:rPr>
        <w:t>磋商文件售后一概不退。供应商提交的投标文件概不退还。一经领购，供应商不得更改单位名称。</w:t>
      </w:r>
    </w:p>
    <w:p>
      <w:pPr>
        <w:spacing w:line="360" w:lineRule="exact"/>
        <w:ind w:firstLine="422" w:firstLineChars="200"/>
        <w:rPr>
          <w:rFonts w:ascii="宋体" w:hAnsi="宋体" w:cs="宋体"/>
          <w:b/>
          <w:kern w:val="0"/>
          <w:szCs w:val="21"/>
        </w:rPr>
      </w:pPr>
      <w:r>
        <w:rPr>
          <w:rFonts w:hint="eastAsia" w:ascii="宋体" w:hAnsi="宋体" w:cs="宋体"/>
          <w:b/>
          <w:bCs/>
          <w:szCs w:val="21"/>
        </w:rPr>
        <w:t>3.</w:t>
      </w:r>
      <w:r>
        <w:rPr>
          <w:rFonts w:hint="eastAsia" w:ascii="宋体" w:hAnsi="宋体" w:cs="宋体"/>
          <w:b/>
          <w:kern w:val="0"/>
          <w:szCs w:val="21"/>
        </w:rPr>
        <w:t>疫情防控措施</w:t>
      </w:r>
    </w:p>
    <w:p>
      <w:pPr>
        <w:spacing w:line="360" w:lineRule="exact"/>
        <w:ind w:firstLine="420" w:firstLineChars="200"/>
        <w:rPr>
          <w:rFonts w:ascii="宋体" w:hAnsi="宋体" w:cs="宋体"/>
          <w:kern w:val="0"/>
          <w:szCs w:val="21"/>
        </w:rPr>
      </w:pPr>
      <w:r>
        <w:rPr>
          <w:rFonts w:hint="eastAsia" w:ascii="宋体" w:hAnsi="宋体" w:cs="宋体"/>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cs="宋体"/>
          <w:kern w:val="0"/>
          <w:szCs w:val="21"/>
        </w:rPr>
      </w:pPr>
      <w:r>
        <w:rPr>
          <w:rFonts w:hint="eastAsia" w:ascii="宋体" w:hAnsi="宋体" w:cs="宋体"/>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pPr>
        <w:spacing w:line="360" w:lineRule="exact"/>
        <w:ind w:firstLine="420" w:firstLineChars="200"/>
        <w:rPr>
          <w:rFonts w:ascii="宋体" w:hAnsi="宋体" w:cs="宋体"/>
          <w:kern w:val="0"/>
          <w:szCs w:val="21"/>
        </w:rPr>
      </w:pPr>
      <w:r>
        <w:rPr>
          <w:rFonts w:hint="eastAsia" w:ascii="宋体" w:hAnsi="宋体" w:cs="宋体"/>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cs="宋体"/>
          <w:kern w:val="0"/>
          <w:szCs w:val="21"/>
        </w:rPr>
      </w:pPr>
      <w:r>
        <w:rPr>
          <w:rFonts w:hint="eastAsia" w:ascii="宋体" w:hAnsi="宋体" w:cs="宋体"/>
          <w:kern w:val="0"/>
          <w:szCs w:val="21"/>
        </w:rPr>
        <w:t>（4）适当限制参与开评标活动人数。疫情期间，为减少人员聚集，除采购人授权代表和供应商授权代表外，其他人员原则上不安排进入开评标场所。特殊情况应事先与公司人员联系。</w:t>
      </w:r>
    </w:p>
    <w:p>
      <w:pPr>
        <w:spacing w:line="360" w:lineRule="exact"/>
        <w:ind w:firstLine="420" w:firstLineChars="200"/>
        <w:rPr>
          <w:rFonts w:ascii="宋体" w:hAnsi="宋体" w:cs="宋体"/>
          <w:kern w:val="0"/>
          <w:szCs w:val="21"/>
        </w:rPr>
      </w:pPr>
      <w:r>
        <w:rPr>
          <w:rFonts w:hint="eastAsia" w:ascii="宋体" w:hAnsi="宋体" w:cs="宋体"/>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cs="宋体"/>
          <w:kern w:val="0"/>
          <w:szCs w:val="21"/>
        </w:rPr>
      </w:pPr>
      <w:r>
        <w:rPr>
          <w:rFonts w:hint="eastAsia" w:ascii="宋体" w:hAnsi="宋体" w:cs="宋体"/>
          <w:kern w:val="0"/>
          <w:szCs w:val="21"/>
        </w:rPr>
        <w:t>（6）其余事项严格按照苏财购【2020】13号文执行。</w:t>
      </w:r>
    </w:p>
    <w:p>
      <w:pPr>
        <w:spacing w:line="360" w:lineRule="exact"/>
        <w:ind w:firstLine="420" w:firstLineChars="200"/>
        <w:rPr>
          <w:rFonts w:ascii="宋体" w:hAnsi="宋体"/>
        </w:rPr>
      </w:pPr>
      <w:r>
        <w:rPr>
          <w:rFonts w:hint="eastAsia" w:ascii="宋体" w:hAnsi="宋体" w:cs="宋体"/>
          <w:kern w:val="0"/>
          <w:szCs w:val="21"/>
        </w:rPr>
        <w:t>（7）因防控工作需要，给采购当事人带来诸多不便，还望多多理解和予以配合。</w:t>
      </w:r>
    </w:p>
    <w:p>
      <w:pPr>
        <w:spacing w:line="360" w:lineRule="exact"/>
        <w:ind w:firstLine="422" w:firstLineChars="200"/>
        <w:rPr>
          <w:rFonts w:ascii="宋体" w:hAnsi="宋体"/>
          <w:b/>
        </w:rPr>
      </w:pPr>
      <w:r>
        <w:rPr>
          <w:rFonts w:hint="eastAsia" w:ascii="宋体" w:hAnsi="宋体"/>
          <w:b/>
        </w:rPr>
        <w:t>八、凡对本次采购提出询问，请按以下方式联系。</w:t>
      </w:r>
    </w:p>
    <w:p>
      <w:pPr>
        <w:spacing w:line="360" w:lineRule="exact"/>
        <w:ind w:firstLine="420" w:firstLineChars="200"/>
        <w:rPr>
          <w:rFonts w:ascii="宋体" w:hAnsi="宋体"/>
        </w:rPr>
      </w:pPr>
      <w:r>
        <w:rPr>
          <w:rFonts w:hint="eastAsia" w:ascii="宋体" w:hAnsi="宋体"/>
        </w:rPr>
        <w:t>1.采购人信息</w:t>
      </w:r>
    </w:p>
    <w:p>
      <w:pPr>
        <w:snapToGrid w:val="0"/>
        <w:spacing w:line="360" w:lineRule="exact"/>
        <w:ind w:firstLine="420" w:firstLineChars="200"/>
        <w:rPr>
          <w:rFonts w:asciiTheme="minorEastAsia" w:hAnsiTheme="minorEastAsia" w:eastAsiaTheme="minorEastAsia"/>
          <w:szCs w:val="21"/>
        </w:rPr>
      </w:pPr>
      <w:r>
        <w:rPr>
          <w:rFonts w:hint="eastAsia" w:ascii="宋体" w:hAnsi="宋体" w:cs="宋体"/>
          <w:color w:val="000000"/>
        </w:rPr>
        <w:t>名    称：江苏常环环境科技有限公司　　　　　　　　　　</w:t>
      </w:r>
    </w:p>
    <w:p>
      <w:pPr>
        <w:snapToGrid w:val="0"/>
        <w:spacing w:line="360" w:lineRule="exact"/>
        <w:ind w:firstLine="420" w:firstLineChars="200"/>
        <w:rPr>
          <w:rFonts w:asciiTheme="minorEastAsia" w:hAnsiTheme="minorEastAsia" w:eastAsiaTheme="minorEastAsia"/>
          <w:szCs w:val="21"/>
        </w:rPr>
      </w:pPr>
      <w:r>
        <w:rPr>
          <w:rFonts w:hint="eastAsia" w:ascii="宋体" w:hAnsi="宋体" w:cs="宋体"/>
          <w:color w:val="000000"/>
        </w:rPr>
        <w:t>联系人：</w:t>
      </w:r>
      <w:r>
        <w:rPr>
          <w:rFonts w:hint="eastAsia" w:asciiTheme="minorEastAsia" w:hAnsiTheme="minorEastAsia" w:eastAsiaTheme="minorEastAsia"/>
          <w:szCs w:val="21"/>
        </w:rPr>
        <w:t>金先生</w:t>
      </w:r>
    </w:p>
    <w:p>
      <w:pPr>
        <w:snapToGrid w:val="0"/>
        <w:spacing w:line="360" w:lineRule="exact"/>
        <w:ind w:firstLine="420" w:firstLineChars="200"/>
        <w:rPr>
          <w:rFonts w:asciiTheme="minorEastAsia" w:hAnsiTheme="minorEastAsia" w:eastAsiaTheme="minorEastAsia"/>
          <w:spacing w:val="2"/>
          <w:szCs w:val="21"/>
        </w:rPr>
      </w:pPr>
      <w:r>
        <w:rPr>
          <w:rFonts w:hint="eastAsia" w:asciiTheme="minorEastAsia" w:hAnsiTheme="minorEastAsia" w:eastAsiaTheme="minorEastAsia"/>
          <w:szCs w:val="21"/>
        </w:rPr>
        <w:t>联系电话：</w:t>
      </w:r>
      <w:r>
        <w:rPr>
          <w:rFonts w:asciiTheme="minorEastAsia" w:hAnsiTheme="minorEastAsia" w:eastAsiaTheme="minorEastAsia"/>
          <w:szCs w:val="21"/>
        </w:rPr>
        <w:t>0519-85175036</w:t>
      </w:r>
    </w:p>
    <w:p>
      <w:pPr>
        <w:spacing w:line="360" w:lineRule="exact"/>
        <w:ind w:firstLine="420" w:firstLineChars="200"/>
        <w:rPr>
          <w:rFonts w:ascii="宋体" w:hAnsi="宋体"/>
        </w:rPr>
      </w:pPr>
      <w:r>
        <w:rPr>
          <w:rFonts w:hint="eastAsia" w:ascii="宋体" w:hAnsi="宋体"/>
        </w:rPr>
        <w:t>2.采购代理机构信息</w:t>
      </w:r>
    </w:p>
    <w:p>
      <w:pPr>
        <w:spacing w:line="360" w:lineRule="exact"/>
        <w:ind w:firstLine="420" w:firstLineChars="200"/>
        <w:rPr>
          <w:rFonts w:ascii="宋体" w:hAnsi="宋体"/>
        </w:rPr>
      </w:pPr>
      <w:r>
        <w:rPr>
          <w:rFonts w:hint="eastAsia" w:ascii="宋体" w:hAnsi="宋体"/>
        </w:rPr>
        <w:t>名    称：常州建瀚工程咨询有限公司　　　　　　　　　　　　</w:t>
      </w:r>
    </w:p>
    <w:p>
      <w:pPr>
        <w:spacing w:line="360" w:lineRule="exact"/>
        <w:ind w:firstLine="420" w:firstLineChars="200"/>
        <w:rPr>
          <w:rFonts w:ascii="宋体" w:hAnsi="宋体"/>
        </w:rPr>
      </w:pPr>
      <w:r>
        <w:rPr>
          <w:rFonts w:hint="eastAsia" w:ascii="宋体" w:hAnsi="宋体"/>
        </w:rPr>
        <w:t>地　　址：</w:t>
      </w:r>
      <w:r>
        <w:rPr>
          <w:rFonts w:hint="eastAsia" w:ascii="宋体" w:hAnsi="宋体" w:cs="宋体"/>
          <w:kern w:val="0"/>
          <w:szCs w:val="21"/>
        </w:rPr>
        <w:t>常州兰陵路15号建设银行兰陵支行3楼</w:t>
      </w:r>
      <w:r>
        <w:rPr>
          <w:rFonts w:hint="eastAsia" w:ascii="宋体" w:hAnsi="宋体"/>
        </w:rPr>
        <w:t>　　　　　　　　　　</w:t>
      </w:r>
    </w:p>
    <w:p>
      <w:pPr>
        <w:spacing w:line="360" w:lineRule="exact"/>
        <w:ind w:firstLine="420" w:firstLineChars="200"/>
        <w:rPr>
          <w:rFonts w:ascii="宋体" w:hAnsi="宋体"/>
        </w:rPr>
      </w:pPr>
      <w:r>
        <w:rPr>
          <w:rFonts w:hint="eastAsia" w:ascii="宋体" w:hAnsi="宋体"/>
        </w:rPr>
        <w:t>项目联系人：朱工</w:t>
      </w:r>
    </w:p>
    <w:p>
      <w:pPr>
        <w:overflowPunct w:val="0"/>
        <w:spacing w:line="360" w:lineRule="exact"/>
        <w:ind w:firstLine="420" w:firstLineChars="200"/>
        <w:rPr>
          <w:rFonts w:ascii="宋体" w:hAnsi="宋体"/>
        </w:rPr>
      </w:pPr>
      <w:r>
        <w:rPr>
          <w:rFonts w:hint="eastAsia" w:ascii="宋体" w:hAnsi="宋体"/>
        </w:rPr>
        <w:t>电　　 话：</w:t>
      </w:r>
      <w:r>
        <w:rPr>
          <w:rFonts w:hint="eastAsia" w:ascii="宋体" w:hAnsi="宋体" w:cs="宋体"/>
          <w:szCs w:val="21"/>
        </w:rPr>
        <w:t>13815055785</w:t>
      </w:r>
      <w:r>
        <w:rPr>
          <w:rFonts w:hint="eastAsia" w:ascii="宋体" w:hAnsi="宋体"/>
        </w:rPr>
        <w:t>　</w:t>
      </w:r>
    </w:p>
    <w:p>
      <w:pPr>
        <w:pStyle w:val="2"/>
      </w:pPr>
    </w:p>
    <w:p>
      <w:pPr>
        <w:ind w:firstLine="5040" w:firstLineChars="2400"/>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ind w:firstLine="420" w:firstLineChars="200"/>
        <w:rPr>
          <w:rFonts w:ascii="宋体" w:hAnsi="宋体"/>
        </w:rPr>
      </w:pPr>
    </w:p>
    <w:p>
      <w:pPr>
        <w:spacing w:line="360" w:lineRule="exact"/>
        <w:rPr>
          <w:rFonts w:ascii="宋体" w:hAnsi="宋体"/>
        </w:rPr>
      </w:pPr>
    </w:p>
    <w:p>
      <w:pPr>
        <w:spacing w:line="360" w:lineRule="exact"/>
        <w:ind w:firstLine="482" w:firstLineChars="200"/>
        <w:rPr>
          <w:rStyle w:val="12"/>
          <w:rFonts w:cs="宋体"/>
          <w:sz w:val="30"/>
          <w:szCs w:val="30"/>
          <w:shd w:val="clear" w:color="auto" w:fill="FFFFFF"/>
        </w:rPr>
      </w:pPr>
      <w:r>
        <w:rPr>
          <w:rStyle w:val="12"/>
          <w:rFonts w:hint="eastAsia" w:ascii="宋体" w:hAnsi="宋体" w:cs="宋体"/>
          <w:sz w:val="24"/>
          <w:szCs w:val="24"/>
          <w:shd w:val="clear" w:color="auto" w:fill="FFFFFF"/>
        </w:rPr>
        <w:t>附件一：</w:t>
      </w:r>
    </w:p>
    <w:p>
      <w:pPr>
        <w:spacing w:line="360" w:lineRule="exact"/>
        <w:jc w:val="center"/>
        <w:rPr>
          <w:rStyle w:val="12"/>
          <w:rFonts w:ascii="宋体" w:hAnsi="宋体" w:cs="宋体"/>
          <w:sz w:val="30"/>
          <w:szCs w:val="30"/>
          <w:shd w:val="clear" w:color="auto" w:fill="FFFFFF"/>
        </w:rPr>
      </w:pPr>
      <w:r>
        <w:rPr>
          <w:rStyle w:val="12"/>
          <w:rFonts w:hint="eastAsia" w:ascii="宋体" w:hAnsi="宋体" w:cs="宋体"/>
          <w:sz w:val="30"/>
          <w:szCs w:val="30"/>
          <w:shd w:val="clear" w:color="auto" w:fill="FFFFFF"/>
        </w:rPr>
        <w:t>供应商报名申请表</w:t>
      </w:r>
    </w:p>
    <w:p>
      <w:pPr>
        <w:pStyle w:val="9"/>
        <w:ind w:firstLine="428"/>
      </w:pPr>
    </w:p>
    <w:p>
      <w:pPr>
        <w:pStyle w:val="8"/>
        <w:widowControl/>
        <w:shd w:val="clear" w:color="auto" w:fill="FFFFFF"/>
        <w:spacing w:before="0" w:beforeAutospacing="0" w:after="0" w:afterAutospacing="0" w:line="360" w:lineRule="exact"/>
        <w:rPr>
          <w:rFonts w:ascii="宋体" w:hAnsi="宋体" w:cs="宋体"/>
          <w:sz w:val="21"/>
          <w:szCs w:val="21"/>
        </w:rPr>
      </w:pPr>
      <w:r>
        <w:rPr>
          <w:rFonts w:hint="eastAsia" w:ascii="宋体" w:hAnsi="宋体" w:cs="宋体"/>
          <w:sz w:val="21"/>
          <w:szCs w:val="21"/>
        </w:rPr>
        <w:t xml:space="preserve">      项目名称                                               项目编号：</w:t>
      </w:r>
    </w:p>
    <w:tbl>
      <w:tblPr>
        <w:tblStyle w:val="10"/>
        <w:tblW w:w="8370" w:type="dxa"/>
        <w:tblInd w:w="0" w:type="dxa"/>
        <w:tblLayout w:type="fixed"/>
        <w:tblCellMar>
          <w:top w:w="0" w:type="dxa"/>
          <w:left w:w="108" w:type="dxa"/>
          <w:bottom w:w="0" w:type="dxa"/>
          <w:right w:w="108" w:type="dxa"/>
        </w:tblCellMar>
      </w:tblPr>
      <w:tblGrid>
        <w:gridCol w:w="8370"/>
      </w:tblGrid>
      <w:tr>
        <w:tblPrEx>
          <w:tblCellMar>
            <w:top w:w="0" w:type="dxa"/>
            <w:left w:w="108" w:type="dxa"/>
            <w:bottom w:w="0" w:type="dxa"/>
            <w:right w:w="108" w:type="dxa"/>
          </w:tblCellMar>
        </w:tblPrEx>
        <w:trPr>
          <w:trHeight w:val="1416" w:hRule="atLeast"/>
        </w:trPr>
        <w:tc>
          <w:tcPr>
            <w:tcW w:w="8376" w:type="dxa"/>
            <w:tcBorders>
              <w:top w:val="outset" w:color="auto" w:sz="6"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供应商全称（公章）：</w:t>
            </w:r>
          </w:p>
        </w:tc>
      </w:tr>
      <w:tr>
        <w:tblPrEx>
          <w:tblCellMar>
            <w:top w:w="0" w:type="dxa"/>
            <w:left w:w="108" w:type="dxa"/>
            <w:bottom w:w="0" w:type="dxa"/>
            <w:right w:w="108" w:type="dxa"/>
          </w:tblCellMar>
        </w:tblPrEx>
        <w:trPr>
          <w:trHeight w:val="3347"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项目的投标报名工作。项目招投标过程中答疑补充等相关文件都须供应商在相关网站上下载，本单位会及时关注相关网站，以防遗漏，并承诺不以此为理由提出质疑。</w:t>
            </w:r>
          </w:p>
          <w:p>
            <w:pPr>
              <w:pStyle w:val="8"/>
              <w:widowControl/>
              <w:spacing w:before="0" w:beforeAutospacing="0" w:after="0" w:afterAutospacing="0" w:line="360" w:lineRule="exact"/>
              <w:ind w:firstLine="420" w:firstLineChars="200"/>
              <w:jc w:val="center"/>
              <w:rPr>
                <w:rFonts w:ascii="宋体" w:hAnsi="宋体" w:cs="宋体"/>
                <w:sz w:val="21"/>
                <w:szCs w:val="21"/>
              </w:rPr>
            </w:pPr>
          </w:p>
          <w:p>
            <w:pPr>
              <w:pStyle w:val="8"/>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被授权人姓名：              联系电话：</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第二代身份证号码：</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接收磋商文件指定电子邮箱：</w:t>
            </w:r>
          </w:p>
        </w:tc>
      </w:tr>
      <w:tr>
        <w:tblPrEx>
          <w:tblCellMar>
            <w:top w:w="0" w:type="dxa"/>
            <w:left w:w="108" w:type="dxa"/>
            <w:bottom w:w="0" w:type="dxa"/>
            <w:right w:w="108" w:type="dxa"/>
          </w:tblCellMar>
        </w:tblPrEx>
        <w:trPr>
          <w:trHeight w:val="1393"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2" w:firstLineChars="200"/>
              <w:rPr>
                <w:rFonts w:ascii="宋体" w:hAnsi="宋体" w:cs="宋体"/>
                <w:sz w:val="21"/>
                <w:szCs w:val="21"/>
              </w:rPr>
            </w:pPr>
            <w:r>
              <w:rPr>
                <w:rStyle w:val="12"/>
                <w:rFonts w:hint="eastAsia" w:ascii="宋体" w:hAnsi="宋体" w:cs="宋体"/>
                <w:sz w:val="21"/>
                <w:szCs w:val="21"/>
              </w:rPr>
              <w:t>注：本表以上内容填写均需打印，以下内容需由被授权人本人在代理机构报名时现场填写</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报名时间：</w:t>
            </w:r>
          </w:p>
        </w:tc>
      </w:tr>
      <w:tr>
        <w:tblPrEx>
          <w:tblCellMar>
            <w:top w:w="0" w:type="dxa"/>
            <w:left w:w="108" w:type="dxa"/>
            <w:bottom w:w="0" w:type="dxa"/>
            <w:right w:w="108" w:type="dxa"/>
          </w:tblCellMar>
        </w:tblPrEx>
        <w:trPr>
          <w:trHeight w:val="998" w:hRule="atLeast"/>
        </w:trPr>
        <w:tc>
          <w:tcPr>
            <w:tcW w:w="8376" w:type="dxa"/>
            <w:tcBorders>
              <w:top w:val="single" w:color="auto" w:sz="2" w:space="0"/>
              <w:left w:val="outset" w:color="auto" w:sz="6" w:space="0"/>
              <w:bottom w:val="outset" w:color="auto" w:sz="6" w:space="0"/>
              <w:right w:val="outset" w:color="auto" w:sz="6" w:space="0"/>
            </w:tcBorders>
            <w:tcMar>
              <w:top w:w="0" w:type="dxa"/>
              <w:left w:w="0" w:type="dxa"/>
              <w:bottom w:w="0" w:type="dxa"/>
              <w:right w:w="0" w:type="dxa"/>
            </w:tcMar>
            <w:vAlign w:val="center"/>
          </w:tcPr>
          <w:p>
            <w:pPr>
              <w:pStyle w:val="8"/>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12"/>
          <w:szCs w:val="21"/>
          <w:shd w:val="clear" w:color="auto" w:fill="FFFFFF"/>
        </w:rPr>
      </w:pPr>
      <w:r>
        <w:rPr>
          <w:rStyle w:val="12"/>
          <w:rFonts w:hint="eastAsia" w:ascii="宋体" w:hAnsi="宋体" w:cs="宋体"/>
          <w:szCs w:val="21"/>
          <w:shd w:val="clear" w:color="auto" w:fill="FFFFFF"/>
        </w:rPr>
        <w:t>*注：供应商应完整填写表格，并对内容的真实性和有效性负全部责任。</w:t>
      </w:r>
    </w:p>
    <w:p>
      <w:pPr>
        <w:widowControl/>
        <w:shd w:val="clear" w:color="auto" w:fill="FFFFFF"/>
        <w:wordWrap w:val="0"/>
        <w:spacing w:line="360" w:lineRule="exact"/>
        <w:jc w:val="left"/>
        <w:rPr>
          <w:bCs/>
          <w:kern w:val="0"/>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2" w:name="_Toc22263"/>
    </w:p>
    <w:p>
      <w:pPr>
        <w:pStyle w:val="19"/>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本授权书于__________年_______月________日签字或盖章生效，特此声明。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供应商公章：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1.法定代表人参加投标时，需携带本人身份证原件。</w:t>
      </w:r>
    </w:p>
    <w:p>
      <w:pPr>
        <w:rPr>
          <w:rFonts w:ascii="宋体" w:hAnsi="宋体" w:cs="宋体"/>
          <w:szCs w:val="21"/>
        </w:rPr>
      </w:pPr>
      <w:r>
        <w:rPr>
          <w:rFonts w:hint="eastAsia" w:ascii="宋体" w:hAnsi="宋体" w:cs="宋体"/>
          <w:szCs w:val="21"/>
        </w:rPr>
        <w:t>2.委托代理人参加投标时，需携带授权委托书和本人身份证原件。</w:t>
      </w:r>
    </w:p>
    <w:bookmarkEnd w:id="2"/>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p>
    <w:p>
      <w:pPr>
        <w:spacing w:line="360" w:lineRule="auto"/>
        <w:rPr>
          <w:rFonts w:ascii="宋体" w:hAnsi="宋体"/>
          <w:szCs w:val="21"/>
        </w:rPr>
      </w:pPr>
      <w:r>
        <w:rPr>
          <w:rFonts w:hint="eastAsia" w:ascii="宋体" w:hAnsi="宋体"/>
          <w:szCs w:val="21"/>
        </w:rPr>
        <w:t>地址:</w:t>
      </w:r>
    </w:p>
    <w:p>
      <w:pPr>
        <w:spacing w:line="360" w:lineRule="auto"/>
        <w:rPr>
          <w:rFonts w:ascii="宋体" w:hAnsi="宋体"/>
          <w:szCs w:val="21"/>
        </w:rPr>
      </w:pPr>
      <w:r>
        <w:rPr>
          <w:rFonts w:hint="eastAsia" w:ascii="宋体" w:hAnsi="宋体"/>
          <w:szCs w:val="21"/>
        </w:rPr>
        <w:t>姓名:               性别:          年龄:              职务:</w:t>
      </w:r>
    </w:p>
    <w:p>
      <w:pPr>
        <w:spacing w:line="360" w:lineRule="auto"/>
        <w:rPr>
          <w:rFonts w:ascii="宋体" w:hAnsi="宋体"/>
          <w:szCs w:val="21"/>
        </w:rPr>
      </w:pPr>
      <w:r>
        <w:rPr>
          <w:rFonts w:hint="eastAsia" w:ascii="宋体" w:hAnsi="宋体"/>
          <w:szCs w:val="21"/>
        </w:rPr>
        <w:t xml:space="preserve">系的法定代表人。为实施 </w:t>
      </w:r>
      <w:r>
        <w:rPr>
          <w:rFonts w:hint="eastAsia" w:ascii="宋体" w:hAnsi="宋体"/>
          <w:szCs w:val="21"/>
          <w:u w:val="single"/>
        </w:rPr>
        <w:t xml:space="preserve">           （      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供应商：（公章）</w:t>
      </w:r>
    </w:p>
    <w:p>
      <w:pPr>
        <w:spacing w:line="360" w:lineRule="auto"/>
        <w:ind w:firstLine="2730" w:firstLineChars="1300"/>
        <w:rPr>
          <w:rFonts w:ascii="宋体" w:hAnsi="宋体"/>
          <w:szCs w:val="21"/>
        </w:rPr>
      </w:pPr>
      <w:r>
        <w:rPr>
          <w:rFonts w:hint="eastAsia" w:ascii="宋体" w:hAnsi="宋体"/>
          <w:szCs w:val="21"/>
        </w:rPr>
        <w:t xml:space="preserve">        法定代表人签字或盖章：</w:t>
      </w:r>
    </w:p>
    <w:p>
      <w:pPr>
        <w:spacing w:line="360" w:lineRule="auto"/>
        <w:ind w:firstLine="3570" w:firstLineChars="1700"/>
        <w:rPr>
          <w:rFonts w:ascii="宋体" w:hAnsi="宋体"/>
          <w:szCs w:val="21"/>
        </w:rPr>
      </w:pPr>
      <w:r>
        <w:rPr>
          <w:rFonts w:hint="eastAsia" w:ascii="宋体" w:hAnsi="宋体"/>
          <w:szCs w:val="21"/>
        </w:rPr>
        <w:t>日期：    年    月    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p/>
    <w:p/>
    <w:p/>
    <w:p/>
    <w:p/>
    <w:p/>
    <w:p/>
    <w:p/>
    <w:p/>
    <w:p/>
    <w:p/>
    <w:p>
      <w:pPr>
        <w:jc w:val="center"/>
        <w:rPr>
          <w:rFonts w:ascii="宋体" w:hAnsi="宋体"/>
          <w:b/>
          <w:sz w:val="28"/>
          <w:szCs w:val="28"/>
        </w:rPr>
      </w:pPr>
      <w:r>
        <w:rPr>
          <w:rFonts w:hint="eastAsia" w:ascii="宋体" w:hAnsi="宋体"/>
          <w:b/>
          <w:sz w:val="28"/>
          <w:szCs w:val="28"/>
        </w:rPr>
        <w:t>疫情期间参与政府采购活动开评标人员健康信息登记表</w:t>
      </w:r>
    </w:p>
    <w:p>
      <w:pPr>
        <w:jc w:val="center"/>
        <w:rPr>
          <w:rFonts w:ascii="黑体" w:hAnsi="黑体" w:eastAsia="黑体"/>
          <w:sz w:val="32"/>
          <w:szCs w:val="32"/>
        </w:rPr>
      </w:pPr>
      <w:r>
        <w:rPr>
          <w:rFonts w:hint="eastAsia" w:ascii="黑体" w:hAnsi="黑体" w:eastAsia="黑体"/>
          <w:sz w:val="32"/>
          <w:szCs w:val="32"/>
        </w:rPr>
        <w:t>疫情期间参与政府采购活动开评标人员健康信息登记表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姓名</w:t>
            </w:r>
          </w:p>
        </w:tc>
        <w:tc>
          <w:tcPr>
            <w:tcW w:w="158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3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身份证号码</w:t>
            </w:r>
          </w:p>
        </w:tc>
        <w:tc>
          <w:tcPr>
            <w:tcW w:w="34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单位地址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个人住址</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单位电话</w:t>
            </w:r>
          </w:p>
        </w:tc>
        <w:tc>
          <w:tcPr>
            <w:tcW w:w="2142"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4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个人手机</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人员身份</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□采购人代表  □供应商代表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210" w:firstLineChars="100"/>
              <w:jc w:val="left"/>
              <w:rPr>
                <w:rFonts w:ascii="宋体" w:hAnsi="宋体"/>
                <w:szCs w:val="21"/>
              </w:rPr>
            </w:pPr>
            <w:r>
              <w:rPr>
                <w:rFonts w:hint="eastAsia" w:ascii="宋体" w:hAnsi="宋体"/>
                <w:szCs w:val="21"/>
              </w:rPr>
              <w:t>参加： □ 投标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项目名称</w:t>
            </w:r>
          </w:p>
        </w:tc>
        <w:tc>
          <w:tcPr>
            <w:tcW w:w="660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bCs/>
                <w:szCs w:val="21"/>
              </w:rPr>
            </w:pPr>
            <w:r>
              <w:rPr>
                <w:rFonts w:hint="eastAsia" w:ascii="宋体" w:hAnsi="宋体"/>
                <w:b/>
                <w:bCs/>
                <w:szCs w:val="21"/>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近14天内是否来自（或途径）疫情重点地区和高风险地区？</w:t>
            </w:r>
          </w:p>
          <w:p>
            <w:pPr>
              <w:jc w:val="center"/>
              <w:rPr>
                <w:rFonts w:ascii="宋体" w:hAnsi="宋体"/>
                <w:szCs w:val="21"/>
              </w:rPr>
            </w:pPr>
            <w:r>
              <w:rPr>
                <w:rFonts w:hint="eastAsia" w:ascii="宋体" w:hAnsi="宋体"/>
                <w:szCs w:val="21"/>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离开常州往</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返常日期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trPr>
        <w:tc>
          <w:tcPr>
            <w:tcW w:w="169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途径（换乘）</w:t>
            </w:r>
          </w:p>
        </w:tc>
        <w:tc>
          <w:tcPr>
            <w:tcW w:w="212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565"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途径日期</w:t>
            </w:r>
          </w:p>
        </w:tc>
        <w:tc>
          <w:tcPr>
            <w:tcW w:w="291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近14天内是否有与来自疫情重点地区和高风险地区的人员接触情况？</w:t>
            </w:r>
          </w:p>
          <w:p>
            <w:pPr>
              <w:jc w:val="center"/>
              <w:rPr>
                <w:rFonts w:ascii="宋体" w:hAnsi="宋体"/>
                <w:szCs w:val="21"/>
              </w:rPr>
            </w:pPr>
            <w:r>
              <w:rPr>
                <w:rFonts w:hint="eastAsia" w:ascii="宋体" w:hAnsi="宋体"/>
                <w:szCs w:val="21"/>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1982" w:hRule="atLeast"/>
        </w:trPr>
        <w:tc>
          <w:tcPr>
            <w:tcW w:w="8297" w:type="dxa"/>
            <w:gridSpan w:val="7"/>
            <w:tcBorders>
              <w:top w:val="single" w:color="auto" w:sz="4" w:space="0"/>
              <w:left w:val="single" w:color="auto" w:sz="4" w:space="0"/>
              <w:bottom w:val="single" w:color="auto" w:sz="4" w:space="0"/>
              <w:right w:val="single" w:color="auto" w:sz="4" w:space="0"/>
            </w:tcBorders>
            <w:vAlign w:val="center"/>
          </w:tcPr>
          <w:p>
            <w:pPr>
              <w:ind w:firstLine="420" w:firstLineChars="200"/>
              <w:jc w:val="left"/>
              <w:rPr>
                <w:rFonts w:ascii="宋体" w:hAnsi="宋体"/>
                <w:szCs w:val="21"/>
              </w:rPr>
            </w:pPr>
            <w:r>
              <w:rPr>
                <w:rFonts w:hint="eastAsia" w:ascii="宋体" w:hAnsi="宋体"/>
                <w:szCs w:val="21"/>
              </w:rPr>
              <w:t>本人承诺以上信息真实准确。如有不实，愿承担由此引起的一切后果及法律责任。</w:t>
            </w:r>
          </w:p>
          <w:p>
            <w:pPr>
              <w:jc w:val="left"/>
              <w:rPr>
                <w:rFonts w:ascii="宋体" w:hAnsi="宋体"/>
                <w:szCs w:val="21"/>
              </w:rPr>
            </w:pPr>
          </w:p>
          <w:p>
            <w:pPr>
              <w:wordWrap w:val="0"/>
              <w:jc w:val="left"/>
              <w:rPr>
                <w:rFonts w:ascii="宋体" w:hAnsi="宋体"/>
                <w:szCs w:val="21"/>
              </w:rPr>
            </w:pPr>
            <w:r>
              <w:rPr>
                <w:rFonts w:hint="eastAsia" w:ascii="宋体" w:hAnsi="宋体"/>
                <w:szCs w:val="21"/>
              </w:rPr>
              <w:t xml:space="preserve">申报人（签名）： </w:t>
            </w:r>
          </w:p>
          <w:p>
            <w:pPr>
              <w:jc w:val="left"/>
              <w:rPr>
                <w:rFonts w:ascii="宋体" w:hAnsi="宋体"/>
                <w:szCs w:val="21"/>
              </w:rPr>
            </w:pPr>
          </w:p>
          <w:p>
            <w:pPr>
              <w:wordWrap w:val="0"/>
              <w:jc w:val="left"/>
              <w:rPr>
                <w:rFonts w:ascii="宋体" w:hAnsi="宋体"/>
                <w:szCs w:val="21"/>
              </w:rPr>
            </w:pPr>
            <w:r>
              <w:rPr>
                <w:rFonts w:hint="eastAsia" w:ascii="宋体" w:hAnsi="宋体"/>
                <w:szCs w:val="21"/>
              </w:rPr>
              <w:t>单位（公章）</w:t>
            </w:r>
          </w:p>
          <w:p>
            <w:pPr>
              <w:ind w:firstLine="4305" w:firstLineChars="2050"/>
              <w:jc w:val="left"/>
              <w:rPr>
                <w:rFonts w:ascii="宋体" w:hAnsi="宋体"/>
                <w:szCs w:val="21"/>
              </w:rPr>
            </w:pPr>
            <w:r>
              <w:rPr>
                <w:rFonts w:hint="eastAsia" w:ascii="宋体" w:hAnsi="宋体"/>
                <w:szCs w:val="21"/>
              </w:rPr>
              <w:t>日期：</w:t>
            </w:r>
          </w:p>
        </w:tc>
      </w:tr>
    </w:tbl>
    <w:p>
      <w:pPr>
        <w:widowControl/>
        <w:jc w:val="left"/>
      </w:pPr>
      <w:r>
        <w:rPr>
          <w:rFonts w:hint="eastAsia" w:ascii="宋体" w:hAnsi="宋体"/>
          <w:b/>
          <w:szCs w:val="21"/>
        </w:rPr>
        <w:t>存在瞒报或审查不严的企业，一经发现将严肃处理，在诚信体系中予以记录，并报有关部门依法追究责任。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B23D58"/>
    <w:multiLevelType w:val="multilevel"/>
    <w:tmpl w:val="35B23D58"/>
    <w:lvl w:ilvl="0" w:tentative="0">
      <w:start w:val="1"/>
      <w:numFmt w:val="japaneseCounting"/>
      <w:lvlText w:val="%1、"/>
      <w:lvlJc w:val="left"/>
      <w:pPr>
        <w:ind w:left="870" w:hanging="45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3485C"/>
    <w:rsid w:val="00A3485C"/>
    <w:rsid w:val="00C74F5F"/>
    <w:rsid w:val="11470492"/>
    <w:rsid w:val="3A084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5"/>
    <w:qFormat/>
    <w:uiPriority w:val="0"/>
    <w:pPr>
      <w:keepNext/>
      <w:widowControl/>
      <w:jc w:val="center"/>
      <w:outlineLvl w:val="0"/>
    </w:pPr>
    <w:rPr>
      <w:rFonts w:ascii="黑体" w:eastAsia="黑体" w:cs="宋体"/>
      <w:sz w:val="52"/>
      <w:szCs w:val="24"/>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next w:val="1"/>
    <w:link w:val="16"/>
    <w:unhideWhenUsed/>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4">
    <w:name w:val="Body Text Indent"/>
    <w:basedOn w:val="1"/>
    <w:link w:val="17"/>
    <w:semiHidden/>
    <w:unhideWhenUsed/>
    <w:qFormat/>
    <w:uiPriority w:val="99"/>
    <w:pPr>
      <w:spacing w:after="120"/>
      <w:ind w:left="420" w:leftChars="200"/>
    </w:pPr>
  </w:style>
  <w:style w:type="paragraph" w:styleId="5">
    <w:name w:val="footer"/>
    <w:basedOn w:val="1"/>
    <w:link w:val="14"/>
    <w:semiHidden/>
    <w:unhideWhenUsed/>
    <w:uiPriority w:val="99"/>
    <w:pPr>
      <w:tabs>
        <w:tab w:val="center" w:pos="4153"/>
        <w:tab w:val="right" w:pos="8306"/>
      </w:tabs>
      <w:snapToGrid w:val="0"/>
      <w:jc w:val="left"/>
    </w:pPr>
    <w:rPr>
      <w:sz w:val="18"/>
      <w:szCs w:val="18"/>
    </w:rPr>
  </w:style>
  <w:style w:type="paragraph" w:styleId="6">
    <w:name w:val="header"/>
    <w:basedOn w:val="1"/>
    <w:link w:val="13"/>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toc 4"/>
    <w:basedOn w:val="1"/>
    <w:next w:val="1"/>
    <w:semiHidden/>
    <w:unhideWhenUsed/>
    <w:qFormat/>
    <w:uiPriority w:val="39"/>
    <w:pPr>
      <w:ind w:left="1260" w:leftChars="600"/>
    </w:pPr>
  </w:style>
  <w:style w:type="paragraph" w:styleId="8">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styleId="9">
    <w:name w:val="Body Text First Indent 2"/>
    <w:basedOn w:val="4"/>
    <w:link w:val="18"/>
    <w:semiHidden/>
    <w:unhideWhenUsed/>
    <w:qFormat/>
    <w:uiPriority w:val="0"/>
    <w:pPr>
      <w:ind w:firstLine="420" w:firstLineChars="200"/>
    </w:pPr>
    <w:rPr>
      <w:spacing w:val="2"/>
      <w:szCs w:val="24"/>
    </w:rPr>
  </w:style>
  <w:style w:type="character" w:styleId="12">
    <w:name w:val="Strong"/>
    <w:basedOn w:val="11"/>
    <w:qFormat/>
    <w:uiPriority w:val="0"/>
    <w:rPr>
      <w:b/>
    </w:rPr>
  </w:style>
  <w:style w:type="character" w:customStyle="1" w:styleId="13">
    <w:name w:val="页眉 Char"/>
    <w:basedOn w:val="11"/>
    <w:link w:val="6"/>
    <w:semiHidden/>
    <w:uiPriority w:val="99"/>
    <w:rPr>
      <w:sz w:val="18"/>
      <w:szCs w:val="18"/>
    </w:rPr>
  </w:style>
  <w:style w:type="character" w:customStyle="1" w:styleId="14">
    <w:name w:val="页脚 Char"/>
    <w:basedOn w:val="11"/>
    <w:link w:val="5"/>
    <w:semiHidden/>
    <w:uiPriority w:val="99"/>
    <w:rPr>
      <w:sz w:val="18"/>
      <w:szCs w:val="18"/>
    </w:rPr>
  </w:style>
  <w:style w:type="character" w:customStyle="1" w:styleId="15">
    <w:name w:val="标题 1 Char"/>
    <w:basedOn w:val="11"/>
    <w:link w:val="2"/>
    <w:qFormat/>
    <w:uiPriority w:val="0"/>
    <w:rPr>
      <w:rFonts w:ascii="黑体" w:hAnsi="Times New Roman" w:eastAsia="黑体" w:cs="宋体"/>
      <w:sz w:val="52"/>
      <w:szCs w:val="24"/>
    </w:rPr>
  </w:style>
  <w:style w:type="character" w:customStyle="1" w:styleId="16">
    <w:name w:val="正文文本 Char"/>
    <w:basedOn w:val="11"/>
    <w:link w:val="3"/>
    <w:qFormat/>
    <w:uiPriority w:val="0"/>
    <w:rPr>
      <w:rFonts w:ascii="Times New Roman" w:hAnsi="Times New Roman" w:eastAsia="宋体" w:cs="Times New Roman"/>
      <w:szCs w:val="24"/>
    </w:rPr>
  </w:style>
  <w:style w:type="character" w:customStyle="1" w:styleId="17">
    <w:name w:val="正文文本缩进 Char"/>
    <w:basedOn w:val="11"/>
    <w:link w:val="4"/>
    <w:semiHidden/>
    <w:uiPriority w:val="99"/>
    <w:rPr>
      <w:rFonts w:ascii="Times New Roman" w:hAnsi="Times New Roman" w:eastAsia="宋体" w:cs="Times New Roman"/>
      <w:szCs w:val="20"/>
    </w:rPr>
  </w:style>
  <w:style w:type="character" w:customStyle="1" w:styleId="18">
    <w:name w:val="正文首行缩进 2 Char"/>
    <w:basedOn w:val="17"/>
    <w:link w:val="9"/>
    <w:semiHidden/>
    <w:uiPriority w:val="0"/>
    <w:rPr>
      <w:spacing w:val="2"/>
      <w:szCs w:val="24"/>
    </w:rPr>
  </w:style>
  <w:style w:type="paragraph" w:customStyle="1" w:styleId="19">
    <w:name w:val="纯文本1"/>
    <w:next w:val="7"/>
    <w:qFormat/>
    <w:uiPriority w:val="0"/>
    <w:pPr>
      <w:widowControl w:val="0"/>
      <w:adjustRightInd w:val="0"/>
      <w:jc w:val="both"/>
    </w:pPr>
    <w:rPr>
      <w:rFonts w:ascii="宋体" w:hAnsi="宋体" w:eastAsia="宋体" w:cs="Times New Roman"/>
      <w:kern w:val="2"/>
      <w:sz w:val="26"/>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607</Words>
  <Characters>3461</Characters>
  <Lines>28</Lines>
  <Paragraphs>8</Paragraphs>
  <TotalTime>0</TotalTime>
  <ScaleCrop>false</ScaleCrop>
  <LinksUpToDate>false</LinksUpToDate>
  <CharactersWithSpaces>4060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2021-08-16T07:21:00Z</dcterms:created>
  <dc:creator>李燕</dc:creator>
  <cp:lastModifiedBy>距离</cp:lastModifiedBy>
  <dcterms:modified xsi:type="dcterms:W3CDTF">2021-08-18T07:44:18Z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0CFA4F4BF4D5475C80A1227723C3F065</vt:lpwstr>
  </property>
</Properties>
</file>