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 w:val="28"/>
          <w:szCs w:val="28"/>
          <w:lang w:eastAsia="zh-CN"/>
        </w:rPr>
      </w:pPr>
      <w:r>
        <w:rPr>
          <w:rFonts w:hint="eastAsia"/>
          <w:sz w:val="28"/>
          <w:szCs w:val="28"/>
        </w:rPr>
        <w:t>龙城大道北侧、青洋路西侧南片区地块土壤污染状况调查项目</w:t>
      </w:r>
    </w:p>
    <w:p>
      <w:pPr>
        <w:pStyle w:val="2"/>
        <w:rPr>
          <w:rFonts w:hint="eastAsia"/>
        </w:rPr>
      </w:pPr>
      <w:r>
        <w:rPr>
          <w:rFonts w:hint="eastAsia"/>
          <w:sz w:val="28"/>
          <w:szCs w:val="28"/>
        </w:rPr>
        <w:t>竞争性磋商公告</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eastAsia" w:ascii="宋体" w:hAnsi="宋体"/>
          <w:szCs w:val="21"/>
        </w:rPr>
      </w:pPr>
      <w:r>
        <w:rPr>
          <w:rFonts w:hint="eastAsia" w:ascii="宋体" w:hAnsi="宋体"/>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eastAsia" w:ascii="宋体" w:hAnsi="宋体"/>
          <w:szCs w:val="21"/>
        </w:rPr>
      </w:pPr>
      <w:r>
        <w:rPr>
          <w:rFonts w:hint="eastAsia" w:ascii="宋体" w:hAnsi="宋体"/>
          <w:szCs w:val="21"/>
        </w:rPr>
        <w:t>龙城大道北侧、青洋路西侧南片区地块土壤污染状况调查项目的潜在供应商应在常州建瀚工程咨询有限公司获取采购文件，并于2020</w:t>
      </w:r>
      <w:r>
        <w:rPr>
          <w:rFonts w:hint="eastAsia" w:ascii="宋体" w:hAnsi="宋体"/>
        </w:rPr>
        <w:t>年10月29 日14点00分</w:t>
      </w:r>
      <w:r>
        <w:rPr>
          <w:rFonts w:hint="eastAsia" w:ascii="宋体" w:hAnsi="宋体"/>
          <w:szCs w:val="21"/>
        </w:rPr>
        <w:t>（北京时间）前提交响应文件。</w:t>
      </w:r>
    </w:p>
    <w:p>
      <w:pPr>
        <w:numPr>
          <w:ilvl w:val="0"/>
          <w:numId w:val="1"/>
        </w:numPr>
        <w:snapToGrid w:val="0"/>
        <w:spacing w:line="360" w:lineRule="exact"/>
        <w:rPr>
          <w:rFonts w:hint="eastAsia" w:ascii="宋体" w:hAnsi="宋体"/>
          <w:b/>
          <w:szCs w:val="21"/>
        </w:rPr>
      </w:pPr>
      <w:r>
        <w:rPr>
          <w:rFonts w:hint="eastAsia" w:ascii="宋体" w:hAnsi="宋体"/>
          <w:b/>
          <w:szCs w:val="21"/>
        </w:rPr>
        <w:t>项目基本情况</w:t>
      </w:r>
    </w:p>
    <w:p>
      <w:pPr>
        <w:snapToGrid w:val="0"/>
        <w:spacing w:line="360" w:lineRule="exact"/>
        <w:ind w:firstLine="420" w:firstLineChars="200"/>
        <w:rPr>
          <w:rFonts w:hint="eastAsia" w:ascii="宋体" w:hAnsi="宋体"/>
          <w:szCs w:val="21"/>
        </w:rPr>
      </w:pPr>
      <w:r>
        <w:rPr>
          <w:rFonts w:hint="eastAsia" w:ascii="宋体" w:hAnsi="宋体"/>
          <w:szCs w:val="21"/>
        </w:rPr>
        <w:t>1.项目编号：常竟采磋20201003</w:t>
      </w:r>
    </w:p>
    <w:p>
      <w:pPr>
        <w:snapToGrid w:val="0"/>
        <w:spacing w:line="360" w:lineRule="exact"/>
        <w:ind w:firstLine="420" w:firstLineChars="200"/>
        <w:rPr>
          <w:rFonts w:hint="eastAsia" w:ascii="宋体" w:hAnsi="宋体"/>
          <w:szCs w:val="21"/>
        </w:rPr>
      </w:pPr>
      <w:r>
        <w:rPr>
          <w:rFonts w:hint="eastAsia" w:ascii="宋体" w:hAnsi="宋体"/>
          <w:szCs w:val="21"/>
        </w:rPr>
        <w:t>2.项目名称：龙城大道北侧、青洋路西侧南片区地块土壤污染状况调查项目</w:t>
      </w:r>
    </w:p>
    <w:p>
      <w:pPr>
        <w:snapToGrid w:val="0"/>
        <w:spacing w:line="360" w:lineRule="exact"/>
        <w:ind w:firstLine="420" w:firstLineChars="200"/>
        <w:rPr>
          <w:rFonts w:hint="eastAsia" w:ascii="宋体" w:hAnsi="宋体"/>
          <w:szCs w:val="21"/>
        </w:rPr>
      </w:pPr>
      <w:r>
        <w:rPr>
          <w:rFonts w:hint="eastAsia" w:ascii="宋体" w:hAnsi="宋体"/>
          <w:szCs w:val="21"/>
        </w:rPr>
        <w:t>3.采购方式：竞争性磋商</w:t>
      </w:r>
    </w:p>
    <w:p>
      <w:pPr>
        <w:snapToGrid w:val="0"/>
        <w:spacing w:line="360" w:lineRule="exact"/>
        <w:ind w:firstLine="420" w:firstLineChars="200"/>
        <w:rPr>
          <w:rFonts w:hint="eastAsia" w:ascii="宋体" w:hAnsi="宋体"/>
          <w:szCs w:val="21"/>
        </w:rPr>
      </w:pPr>
      <w:r>
        <w:rPr>
          <w:rFonts w:hint="eastAsia" w:ascii="宋体" w:hAnsi="宋体"/>
          <w:szCs w:val="21"/>
        </w:rPr>
        <w:t>4.预算金额：</w:t>
      </w:r>
      <w:r>
        <w:rPr>
          <w:rFonts w:hint="eastAsia" w:ascii="宋体"/>
          <w:spacing w:val="2"/>
          <w:szCs w:val="21"/>
        </w:rPr>
        <w:t>人民币95 万元整</w:t>
      </w:r>
    </w:p>
    <w:p>
      <w:pPr>
        <w:snapToGrid w:val="0"/>
        <w:spacing w:line="360" w:lineRule="exact"/>
        <w:ind w:firstLine="420" w:firstLineChars="200"/>
        <w:rPr>
          <w:rFonts w:hint="eastAsia" w:ascii="宋体" w:hAnsi="宋体"/>
          <w:szCs w:val="21"/>
        </w:rPr>
      </w:pPr>
      <w:r>
        <w:rPr>
          <w:rFonts w:hint="eastAsia" w:ascii="宋体" w:hAnsi="宋体"/>
          <w:szCs w:val="21"/>
        </w:rPr>
        <w:t>5.最高限价：</w:t>
      </w:r>
      <w:r>
        <w:rPr>
          <w:rFonts w:hint="eastAsia" w:ascii="宋体"/>
          <w:spacing w:val="2"/>
          <w:szCs w:val="21"/>
        </w:rPr>
        <w:t>人民币95 万元整</w:t>
      </w:r>
    </w:p>
    <w:p>
      <w:pPr>
        <w:snapToGrid w:val="0"/>
        <w:spacing w:line="360" w:lineRule="exact"/>
        <w:ind w:firstLine="420" w:firstLineChars="200"/>
        <w:rPr>
          <w:rFonts w:hint="eastAsia" w:ascii="宋体" w:hAnsi="宋体"/>
          <w:szCs w:val="21"/>
        </w:rPr>
      </w:pPr>
      <w:r>
        <w:rPr>
          <w:rFonts w:hint="eastAsia" w:ascii="宋体" w:hAnsi="宋体"/>
          <w:szCs w:val="21"/>
        </w:rPr>
        <w:t>6.采购需求：</w:t>
      </w:r>
    </w:p>
    <w:p>
      <w:pPr>
        <w:snapToGrid w:val="0"/>
        <w:spacing w:line="360" w:lineRule="exact"/>
        <w:ind w:firstLine="428" w:firstLineChars="200"/>
        <w:rPr>
          <w:rFonts w:hint="eastAsia" w:ascii="宋体" w:hAnsi="宋体"/>
          <w:spacing w:val="2"/>
          <w:szCs w:val="21"/>
        </w:rPr>
      </w:pPr>
      <w:r>
        <w:rPr>
          <w:rFonts w:hint="eastAsia" w:ascii="宋体" w:hAnsi="宋体"/>
          <w:spacing w:val="2"/>
          <w:szCs w:val="21"/>
        </w:rPr>
        <w:t>本项目为龙城大道北侧、青洋路西侧南片区地块土壤污染状况调查项目。本地块总面积200786m</w:t>
      </w:r>
      <w:r>
        <w:rPr>
          <w:rFonts w:hint="eastAsia" w:ascii="宋体" w:hAnsi="宋体"/>
          <w:spacing w:val="2"/>
          <w:szCs w:val="21"/>
          <w:vertAlign w:val="superscript"/>
        </w:rPr>
        <w:t>2</w:t>
      </w:r>
      <w:r>
        <w:rPr>
          <w:rFonts w:hint="eastAsia" w:ascii="宋体" w:hAnsi="宋体"/>
          <w:spacing w:val="2"/>
          <w:szCs w:val="21"/>
        </w:rPr>
        <w:t>（其中QL020807地块面积174426m</w:t>
      </w:r>
      <w:r>
        <w:rPr>
          <w:rFonts w:hint="eastAsia" w:ascii="宋体" w:hAnsi="宋体"/>
          <w:spacing w:val="2"/>
          <w:szCs w:val="21"/>
          <w:vertAlign w:val="superscript"/>
        </w:rPr>
        <w:t>2</w:t>
      </w:r>
      <w:r>
        <w:rPr>
          <w:rFonts w:hint="eastAsia" w:ascii="宋体" w:hAnsi="宋体"/>
          <w:spacing w:val="2"/>
          <w:szCs w:val="21"/>
        </w:rPr>
        <w:t>、QL020808地块面积5174m</w:t>
      </w:r>
      <w:r>
        <w:rPr>
          <w:rFonts w:hint="eastAsia" w:ascii="宋体" w:hAnsi="宋体"/>
          <w:spacing w:val="2"/>
          <w:szCs w:val="21"/>
          <w:vertAlign w:val="superscript"/>
        </w:rPr>
        <w:t>2</w:t>
      </w:r>
      <w:r>
        <w:rPr>
          <w:rFonts w:hint="eastAsia" w:ascii="宋体" w:hAnsi="宋体"/>
          <w:spacing w:val="2"/>
          <w:szCs w:val="21"/>
        </w:rPr>
        <w:t>、QL020809地块面积21186m</w:t>
      </w:r>
      <w:r>
        <w:rPr>
          <w:rFonts w:hint="eastAsia" w:ascii="宋体" w:hAnsi="宋体"/>
          <w:spacing w:val="2"/>
          <w:szCs w:val="21"/>
          <w:vertAlign w:val="superscript"/>
        </w:rPr>
        <w:t>2</w:t>
      </w:r>
      <w:r>
        <w:rPr>
          <w:rFonts w:hint="eastAsia" w:ascii="宋体" w:hAnsi="宋体"/>
          <w:spacing w:val="2"/>
          <w:szCs w:val="21"/>
        </w:rPr>
        <w:t>），QL020807地块用地性质为居住用地、QL020808地块和QL020809地块用地性质为绿化用地。本项目主要内容是开展龙城大道北侧、青洋路西侧南片区地块土壤污染状况调查（初步调查）工作，明确地块开发利用前环境影响，地块内土壤、地下水环境状况，编制地块规划条件环境影响评价、土壤污染状况（初步调查）调查报告，以及完成本项目要求的其他相关服务。</w:t>
      </w:r>
    </w:p>
    <w:p>
      <w:pPr>
        <w:snapToGrid w:val="0"/>
        <w:spacing w:line="360" w:lineRule="exact"/>
        <w:ind w:firstLine="428" w:firstLineChars="200"/>
        <w:rPr>
          <w:rFonts w:hint="eastAsia" w:ascii="宋体" w:hAnsi="宋体"/>
          <w:spacing w:val="2"/>
          <w:szCs w:val="21"/>
        </w:rPr>
      </w:pPr>
      <w:r>
        <w:rPr>
          <w:rFonts w:hint="eastAsia" w:ascii="宋体" w:hAnsi="宋体"/>
          <w:spacing w:val="2"/>
          <w:szCs w:val="21"/>
        </w:rPr>
        <w:t>7.合同履行期限：</w:t>
      </w:r>
    </w:p>
    <w:p>
      <w:pPr>
        <w:spacing w:line="380" w:lineRule="exact"/>
        <w:ind w:firstLine="535" w:firstLineChars="250"/>
        <w:rPr>
          <w:rFonts w:hint="eastAsia" w:ascii="宋体" w:hAnsi="宋体"/>
          <w:spacing w:val="2"/>
          <w:szCs w:val="21"/>
        </w:rPr>
      </w:pPr>
      <w:r>
        <w:rPr>
          <w:rFonts w:hint="eastAsia" w:ascii="宋体" w:hAnsi="宋体"/>
          <w:spacing w:val="2"/>
          <w:szCs w:val="21"/>
        </w:rPr>
        <w:t>自签订合同之日起60个日历天内，完成项目地块规划条件环境影响评价报告、土壤污染状况（初步调查）调查报告，土壤污染状况（初步调查）调查报告通过常州市生态环境局会同常州市自然资源局等有关部门组织的专家评审（合同工期以中标工期为准）。</w:t>
      </w:r>
    </w:p>
    <w:p>
      <w:pPr>
        <w:snapToGrid w:val="0"/>
        <w:spacing w:line="360" w:lineRule="exact"/>
        <w:ind w:firstLine="420" w:firstLineChars="200"/>
        <w:rPr>
          <w:rFonts w:hint="eastAsia" w:ascii="宋体" w:hAnsi="宋体"/>
          <w:szCs w:val="21"/>
        </w:rPr>
      </w:pPr>
      <w:r>
        <w:rPr>
          <w:rFonts w:hint="eastAsia" w:ascii="宋体" w:hAnsi="宋体"/>
          <w:szCs w:val="21"/>
        </w:rPr>
        <w:t>8.本项目不接受联合体。</w:t>
      </w:r>
    </w:p>
    <w:p>
      <w:pPr>
        <w:adjustRightInd w:val="0"/>
        <w:spacing w:line="360" w:lineRule="exact"/>
        <w:ind w:firstLine="424" w:firstLineChars="201"/>
        <w:rPr>
          <w:rFonts w:hint="eastAsia"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3.本项目的特定资格要求：</w:t>
      </w:r>
    </w:p>
    <w:p>
      <w:pPr>
        <w:spacing w:line="360" w:lineRule="exact"/>
        <w:ind w:firstLine="420" w:firstLineChars="200"/>
        <w:rPr>
          <w:rFonts w:hint="eastAsia" w:ascii="宋体" w:hAnsi="宋体" w:cs="宋体"/>
          <w:color w:val="000000"/>
          <w:szCs w:val="21"/>
        </w:rPr>
      </w:pPr>
      <w:r>
        <w:rPr>
          <w:rFonts w:hint="eastAsia" w:ascii="宋体" w:hAnsi="宋体" w:cs="Arial"/>
          <w:kern w:val="0"/>
          <w:szCs w:val="21"/>
        </w:rPr>
        <w:t>（1）</w:t>
      </w:r>
      <w:r>
        <w:rPr>
          <w:rFonts w:hint="eastAsia" w:ascii="宋体" w:hAnsi="宋体" w:cs="宋体"/>
          <w:color w:val="000000"/>
          <w:szCs w:val="21"/>
        </w:rPr>
        <w:t>单位负责人为同一人或者存在直接控股、管理关系的不同供应商，不得参加同一合同项下的采购活动；</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（2）未被“信用中国”网站（WWW.creditchina.gov.cn）或“中国政府采购网”网站（www.ccgp.gov.cn）列入失信被执行人、重大税收违法案件当事人名单、政府采购严重失信行为记录名单；</w:t>
      </w:r>
    </w:p>
    <w:p>
      <w:pPr>
        <w:spacing w:line="380" w:lineRule="exact"/>
        <w:ind w:firstLine="420"/>
        <w:rPr>
          <w:rFonts w:hint="eastAsia" w:ascii="宋体" w:hAnsi="宋体" w:cs="Arial"/>
          <w:kern w:val="0"/>
          <w:szCs w:val="21"/>
        </w:rPr>
      </w:pPr>
      <w:r>
        <w:rPr>
          <w:rFonts w:hint="eastAsia" w:ascii="宋体" w:hAnsi="宋体" w:cs="Arial"/>
          <w:kern w:val="0"/>
          <w:szCs w:val="21"/>
        </w:rPr>
        <w:t>（3）具有有效的企业营业执照，经营范围需包含污染场地调查、环境影响评价（或评估）或与本项目相关的服务内容；</w:t>
      </w:r>
    </w:p>
    <w:p>
      <w:pPr>
        <w:adjustRightInd w:val="0"/>
        <w:spacing w:line="360" w:lineRule="exact"/>
        <w:ind w:firstLine="422" w:firstLineChars="201"/>
        <w:rPr>
          <w:rFonts w:hint="eastAsia" w:ascii="宋体" w:hAnsi="宋体" w:cs="Arial"/>
          <w:kern w:val="0"/>
          <w:szCs w:val="21"/>
        </w:rPr>
      </w:pP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（4）</w:t>
      </w:r>
      <w:r>
        <w:rPr>
          <w:rFonts w:hint="eastAsia" w:ascii="宋体" w:hAnsi="宋体" w:cs="宋体"/>
          <w:b/>
          <w:color w:val="000000"/>
          <w:szCs w:val="21"/>
        </w:rPr>
        <w:t>本项目负责人须具有环境保护专业的高级工程师。</w:t>
      </w:r>
    </w:p>
    <w:p>
      <w:pPr>
        <w:spacing w:line="360" w:lineRule="exact"/>
        <w:ind w:firstLine="422" w:firstLineChars="200"/>
        <w:rPr>
          <w:rFonts w:hint="eastAsia" w:ascii="宋体" w:hAnsi="宋体" w:cs="宋体"/>
          <w:b/>
          <w:szCs w:val="21"/>
        </w:rPr>
      </w:pPr>
      <w:r>
        <w:rPr>
          <w:rFonts w:hint="eastAsia" w:ascii="宋体" w:hAnsi="宋体" w:cs="宋体"/>
          <w:b/>
          <w:szCs w:val="21"/>
        </w:rPr>
        <w:t>三、获取采购文件</w:t>
      </w:r>
    </w:p>
    <w:p>
      <w:pPr>
        <w:spacing w:line="360" w:lineRule="exact"/>
        <w:ind w:firstLine="420" w:firstLineChars="200"/>
        <w:rPr>
          <w:rFonts w:hint="eastAsia" w:ascii="宋体" w:hAnsi="宋体" w:cs="宋体"/>
          <w:szCs w:val="21"/>
        </w:rPr>
      </w:pPr>
      <w:r>
        <w:rPr>
          <w:rFonts w:hint="eastAsia" w:ascii="宋体" w:hAnsi="宋体" w:cs="宋体"/>
          <w:szCs w:val="21"/>
        </w:rPr>
        <w:t>1.时间：</w:t>
      </w:r>
      <w:r>
        <w:rPr>
          <w:rFonts w:hint="eastAsia" w:ascii="宋体" w:hAnsi="宋体" w:cs="宋体"/>
          <w:bCs/>
          <w:kern w:val="0"/>
          <w:szCs w:val="21"/>
        </w:rPr>
        <w:t>2020年10月19 日至10月23日，</w:t>
      </w:r>
      <w:r>
        <w:rPr>
          <w:rFonts w:hint="eastAsia" w:ascii="宋体" w:hAnsi="宋体" w:cs="宋体"/>
          <w:szCs w:val="21"/>
        </w:rPr>
        <w:t>每天上午9：00至11:30，下午14: 00至17:00（北京时间，法定节假日除外）</w:t>
      </w:r>
    </w:p>
    <w:p>
      <w:pPr>
        <w:spacing w:line="360" w:lineRule="atLeast"/>
        <w:ind w:firstLine="420" w:firstLineChars="200"/>
        <w:rPr>
          <w:rFonts w:hint="eastAsia" w:ascii="宋体" w:hAnsi="宋体"/>
        </w:rPr>
      </w:pPr>
      <w:r>
        <w:rPr>
          <w:rFonts w:hint="eastAsia" w:ascii="宋体" w:hAnsi="宋体" w:cs="宋体"/>
          <w:szCs w:val="21"/>
        </w:rPr>
        <w:t>2.地点：</w:t>
      </w:r>
      <w:r>
        <w:rPr>
          <w:rFonts w:hint="eastAsia" w:ascii="宋体" w:hAnsi="宋体" w:cs="宋体"/>
          <w:kern w:val="0"/>
          <w:szCs w:val="21"/>
        </w:rPr>
        <w:t>常州建瀚工程咨询有限公司</w:t>
      </w:r>
      <w:r>
        <w:rPr>
          <w:rFonts w:hint="eastAsia" w:ascii="宋体" w:hAnsi="宋体"/>
        </w:rPr>
        <w:t xml:space="preserve"> (常州兰陵路15号建设银行兰陵支行3楼316)</w:t>
      </w:r>
    </w:p>
    <w:p>
      <w:pPr>
        <w:spacing w:line="360" w:lineRule="exact"/>
        <w:ind w:firstLine="420" w:firstLineChars="200"/>
        <w:rPr>
          <w:rFonts w:hint="eastAsia" w:ascii="宋体" w:hAnsi="宋体" w:cs="宋体"/>
          <w:b/>
          <w:bCs/>
          <w:szCs w:val="21"/>
        </w:rPr>
      </w:pPr>
      <w:r>
        <w:rPr>
          <w:rFonts w:hint="eastAsia" w:ascii="宋体" w:hAnsi="宋体" w:cs="宋体"/>
          <w:szCs w:val="21"/>
        </w:rPr>
        <w:t>3</w:t>
      </w:r>
      <w:r>
        <w:rPr>
          <w:rFonts w:hint="eastAsia" w:ascii="宋体" w:hAnsi="宋体" w:cs="宋体"/>
          <w:b/>
          <w:szCs w:val="21"/>
        </w:rPr>
        <w:t>.售价：</w:t>
      </w:r>
      <w:r>
        <w:rPr>
          <w:rFonts w:hint="eastAsia" w:ascii="宋体" w:hAnsi="宋体" w:cs="宋体"/>
          <w:b/>
          <w:kern w:val="0"/>
          <w:szCs w:val="21"/>
        </w:rPr>
        <w:t>人民币伍佰元整</w:t>
      </w:r>
      <w:r>
        <w:rPr>
          <w:rFonts w:hint="eastAsia" w:ascii="宋体" w:hAnsi="宋体" w:cs="宋体"/>
          <w:b/>
          <w:bCs/>
          <w:szCs w:val="21"/>
        </w:rPr>
        <w:t>。</w:t>
      </w:r>
    </w:p>
    <w:p>
      <w:pPr>
        <w:snapToGrid w:val="0"/>
        <w:spacing w:line="380" w:lineRule="exact"/>
        <w:ind w:firstLine="422" w:firstLineChars="200"/>
        <w:rPr>
          <w:rFonts w:hint="eastAsia" w:ascii="宋体" w:hAnsi="宋体" w:cs="宋体"/>
          <w:b/>
          <w:bCs/>
          <w:szCs w:val="21"/>
        </w:rPr>
      </w:pPr>
      <w:r>
        <w:rPr>
          <w:rFonts w:hint="eastAsia" w:ascii="宋体" w:hAnsi="宋体" w:cs="宋体"/>
          <w:b/>
          <w:szCs w:val="21"/>
        </w:rPr>
        <w:t xml:space="preserve">4、供应商报名时需提供资料： </w:t>
      </w:r>
    </w:p>
    <w:p>
      <w:pPr>
        <w:snapToGrid w:val="0"/>
        <w:spacing w:line="380" w:lineRule="exact"/>
        <w:ind w:firstLine="420" w:firstLineChars="200"/>
        <w:rPr>
          <w:rFonts w:hint="eastAsia" w:ascii="宋体" w:hAnsi="宋体" w:cs="宋体"/>
          <w:szCs w:val="21"/>
        </w:rPr>
      </w:pPr>
      <w:r>
        <w:rPr>
          <w:rFonts w:hint="eastAsia" w:ascii="宋体" w:hAnsi="宋体" w:cs="宋体"/>
          <w:szCs w:val="21"/>
        </w:rPr>
        <w:t>（1）、供应商报名申请表（格式详见附件1）（原件加盖公章）</w:t>
      </w:r>
    </w:p>
    <w:p>
      <w:pPr>
        <w:snapToGrid w:val="0"/>
        <w:spacing w:line="380" w:lineRule="exact"/>
        <w:ind w:firstLine="420" w:firstLineChars="200"/>
        <w:rPr>
          <w:rFonts w:hint="eastAsia" w:ascii="宋体" w:hAnsi="宋体" w:cs="宋体"/>
          <w:szCs w:val="21"/>
        </w:rPr>
      </w:pPr>
      <w:r>
        <w:rPr>
          <w:rFonts w:hint="eastAsia" w:ascii="宋体" w:hAnsi="宋体" w:cs="宋体"/>
          <w:szCs w:val="21"/>
        </w:rPr>
        <w:t>（2）企业营业执照（复印件加盖公章）</w:t>
      </w:r>
    </w:p>
    <w:p>
      <w:pPr>
        <w:spacing w:line="360" w:lineRule="exact"/>
        <w:ind w:firstLine="420" w:firstLineChars="200"/>
        <w:rPr>
          <w:rFonts w:hint="eastAsia" w:ascii="宋体" w:hAnsi="宋体" w:cs="宋体"/>
          <w:b/>
          <w:szCs w:val="21"/>
        </w:rPr>
      </w:pPr>
      <w:r>
        <w:rPr>
          <w:rFonts w:hint="eastAsia" w:ascii="宋体" w:hAnsi="宋体" w:cs="宋体"/>
          <w:szCs w:val="21"/>
        </w:rPr>
        <w:t>（3）、委托代理人身份证原件及授权委托书（格式详见附件2）（原件加盖公章）；</w:t>
      </w:r>
    </w:p>
    <w:p>
      <w:pPr>
        <w:spacing w:line="360" w:lineRule="exact"/>
        <w:ind w:firstLine="413" w:firstLineChars="196"/>
        <w:rPr>
          <w:rFonts w:hint="eastAsia" w:ascii="宋体" w:hAnsi="宋体"/>
          <w:b/>
        </w:rPr>
      </w:pPr>
      <w:r>
        <w:rPr>
          <w:rFonts w:hint="eastAsia" w:ascii="宋体" w:hAnsi="宋体"/>
          <w:b/>
        </w:rPr>
        <w:t>四、响应文件提交</w:t>
      </w:r>
    </w:p>
    <w:p>
      <w:pPr>
        <w:spacing w:line="360" w:lineRule="exact"/>
        <w:ind w:firstLine="420" w:firstLineChars="200"/>
        <w:rPr>
          <w:rFonts w:hint="eastAsia" w:ascii="宋体" w:hAnsi="宋体"/>
        </w:rPr>
      </w:pPr>
      <w:r>
        <w:rPr>
          <w:rFonts w:hint="eastAsia" w:ascii="宋体" w:hAnsi="宋体"/>
        </w:rPr>
        <w:t>截止时间：2020年10 月29日14点00分（北京时间）</w:t>
      </w:r>
    </w:p>
    <w:p>
      <w:pPr>
        <w:spacing w:line="360" w:lineRule="exact"/>
        <w:ind w:firstLine="420" w:firstLineChars="200"/>
        <w:rPr>
          <w:rFonts w:hint="eastAsia" w:ascii="宋体" w:hAnsi="宋体"/>
          <w:bCs/>
        </w:rPr>
      </w:pPr>
      <w:r>
        <w:rPr>
          <w:rFonts w:hint="eastAsia" w:ascii="宋体" w:hAnsi="宋体"/>
        </w:rPr>
        <w:t>地点：</w:t>
      </w:r>
      <w:r>
        <w:rPr>
          <w:rFonts w:hint="eastAsia" w:ascii="宋体" w:hAnsi="宋体"/>
          <w:bCs/>
        </w:rPr>
        <w:t>常州建瀚工程咨询有限公司</w:t>
      </w:r>
    </w:p>
    <w:p>
      <w:pPr>
        <w:spacing w:line="360" w:lineRule="exact"/>
        <w:ind w:firstLine="422" w:firstLineChars="200"/>
        <w:rPr>
          <w:rFonts w:hint="eastAsia" w:ascii="宋体" w:hAnsi="宋体"/>
          <w:b/>
        </w:rPr>
      </w:pPr>
      <w:r>
        <w:rPr>
          <w:rFonts w:hint="eastAsia" w:ascii="宋体" w:hAnsi="宋体"/>
          <w:b/>
        </w:rPr>
        <w:t>五、开标</w:t>
      </w:r>
    </w:p>
    <w:p>
      <w:pPr>
        <w:spacing w:line="360" w:lineRule="exact"/>
        <w:ind w:firstLine="420" w:firstLineChars="200"/>
        <w:rPr>
          <w:rFonts w:hint="eastAsia" w:ascii="宋体" w:hAnsi="宋体"/>
        </w:rPr>
      </w:pPr>
      <w:r>
        <w:rPr>
          <w:rFonts w:hint="eastAsia" w:ascii="宋体" w:hAnsi="宋体"/>
        </w:rPr>
        <w:t>时间：2020年10月29 日14点00分（北京时间）</w:t>
      </w:r>
    </w:p>
    <w:p>
      <w:pPr>
        <w:spacing w:line="360" w:lineRule="exact"/>
        <w:ind w:firstLine="420" w:firstLineChars="200"/>
        <w:rPr>
          <w:rFonts w:hint="eastAsia" w:ascii="宋体" w:hAnsi="宋体"/>
        </w:rPr>
      </w:pPr>
      <w:r>
        <w:rPr>
          <w:rFonts w:hint="eastAsia" w:ascii="宋体" w:hAnsi="宋体"/>
        </w:rPr>
        <w:t>地点：</w:t>
      </w:r>
      <w:r>
        <w:rPr>
          <w:rFonts w:hint="eastAsia" w:ascii="宋体" w:hAnsi="宋体" w:cs="宋体"/>
          <w:szCs w:val="21"/>
        </w:rPr>
        <w:t>常州建瀚工程咨询有限公司</w:t>
      </w:r>
    </w:p>
    <w:p>
      <w:pPr>
        <w:spacing w:line="360" w:lineRule="exact"/>
        <w:ind w:firstLine="422" w:firstLineChars="200"/>
        <w:rPr>
          <w:rFonts w:hint="eastAsia" w:ascii="宋体" w:hAnsi="宋体"/>
          <w:b/>
        </w:rPr>
      </w:pPr>
      <w:r>
        <w:rPr>
          <w:rFonts w:hint="eastAsia" w:ascii="宋体" w:hAnsi="宋体"/>
          <w:b/>
        </w:rPr>
        <w:t>六、公告期限</w:t>
      </w:r>
    </w:p>
    <w:p>
      <w:pPr>
        <w:spacing w:line="360" w:lineRule="exact"/>
        <w:ind w:firstLine="420" w:firstLineChars="200"/>
        <w:rPr>
          <w:rFonts w:hint="eastAsia" w:ascii="宋体" w:hAnsi="宋体"/>
        </w:rPr>
      </w:pPr>
      <w:r>
        <w:rPr>
          <w:rFonts w:hint="eastAsia" w:ascii="宋体" w:hAnsi="宋体"/>
        </w:rPr>
        <w:t>自本公告发布之日起5个工作日。</w:t>
      </w:r>
    </w:p>
    <w:p>
      <w:pPr>
        <w:spacing w:line="360" w:lineRule="exact"/>
        <w:ind w:firstLine="422" w:firstLineChars="200"/>
        <w:rPr>
          <w:rFonts w:hint="eastAsia" w:ascii="宋体" w:hAnsi="宋体"/>
          <w:b/>
        </w:rPr>
      </w:pPr>
      <w:r>
        <w:rPr>
          <w:rFonts w:hint="eastAsia" w:ascii="宋体" w:hAnsi="宋体"/>
          <w:b/>
        </w:rPr>
        <w:t>七、其他补充事宜</w:t>
      </w:r>
    </w:p>
    <w:p>
      <w:pPr>
        <w:spacing w:line="360" w:lineRule="exact"/>
        <w:ind w:firstLine="422" w:firstLineChars="200"/>
        <w:rPr>
          <w:rFonts w:hint="eastAsia" w:ascii="宋体" w:hAnsi="宋体" w:cs="宋体"/>
          <w:b/>
          <w:szCs w:val="21"/>
        </w:rPr>
      </w:pPr>
      <w:r>
        <w:rPr>
          <w:rFonts w:hint="eastAsia" w:ascii="宋体" w:hAnsi="宋体" w:cs="宋体"/>
          <w:b/>
          <w:szCs w:val="21"/>
        </w:rPr>
        <w:t>1.现场踏勘及标前答疑</w:t>
      </w:r>
    </w:p>
    <w:p>
      <w:pPr>
        <w:spacing w:line="360" w:lineRule="exact"/>
        <w:ind w:firstLine="420" w:firstLineChars="200"/>
        <w:rPr>
          <w:rFonts w:hint="eastAsia" w:ascii="宋体" w:hAnsi="宋体"/>
          <w:bCs/>
          <w:szCs w:val="21"/>
        </w:rPr>
      </w:pPr>
      <w:r>
        <w:rPr>
          <w:rFonts w:hint="eastAsia" w:ascii="宋体" w:hAnsi="宋体"/>
          <w:bCs/>
          <w:szCs w:val="21"/>
        </w:rPr>
        <w:t>（1）供应商自行踏勘现场。</w:t>
      </w:r>
    </w:p>
    <w:p>
      <w:pPr>
        <w:spacing w:line="360" w:lineRule="exact"/>
        <w:ind w:firstLine="420" w:firstLineChars="200"/>
        <w:rPr>
          <w:rFonts w:hint="eastAsia" w:ascii="宋体" w:hAnsi="宋体"/>
          <w:szCs w:val="21"/>
        </w:rPr>
      </w:pPr>
      <w:r>
        <w:rPr>
          <w:rFonts w:hint="eastAsia" w:ascii="宋体" w:hAnsi="宋体"/>
          <w:bCs/>
          <w:szCs w:val="21"/>
        </w:rPr>
        <w:t>（2）</w:t>
      </w:r>
      <w:r>
        <w:rPr>
          <w:rFonts w:hint="eastAsia" w:ascii="宋体" w:hAnsi="宋体" w:cs="宋体"/>
          <w:szCs w:val="21"/>
        </w:rPr>
        <w:t>标前答疑</w:t>
      </w:r>
    </w:p>
    <w:p>
      <w:pPr>
        <w:spacing w:line="360" w:lineRule="exact"/>
        <w:ind w:firstLine="420" w:firstLineChars="200"/>
        <w:rPr>
          <w:rFonts w:hint="eastAsia" w:ascii="宋体" w:hAnsi="宋体" w:cs="宋体"/>
          <w:szCs w:val="21"/>
        </w:rPr>
      </w:pPr>
      <w:r>
        <w:rPr>
          <w:rFonts w:hint="eastAsia" w:ascii="宋体" w:hAnsi="宋体" w:cs="宋体"/>
          <w:szCs w:val="21"/>
        </w:rPr>
        <w:t>供应商对竞争性磋商文件如有疑问，请将疑问于</w:t>
      </w:r>
      <w:r>
        <w:rPr>
          <w:rFonts w:hint="eastAsia" w:ascii="宋体" w:hAnsi="宋体"/>
        </w:rPr>
        <w:t>2020年10月28日11点00分</w:t>
      </w:r>
      <w:r>
        <w:rPr>
          <w:rFonts w:hint="eastAsia" w:ascii="宋体" w:hAnsi="宋体" w:cs="宋体"/>
          <w:szCs w:val="21"/>
        </w:rPr>
        <w:t>（北京时间）前以书面形式提交至常州建瀚工程咨询有限公司。</w:t>
      </w:r>
    </w:p>
    <w:p>
      <w:pPr>
        <w:spacing w:line="360" w:lineRule="exact"/>
        <w:ind w:firstLine="422" w:firstLineChars="200"/>
        <w:rPr>
          <w:rFonts w:hint="eastAsia" w:ascii="宋体" w:hAnsi="宋体" w:cs="宋体"/>
          <w:b/>
          <w:bCs/>
          <w:szCs w:val="21"/>
        </w:rPr>
      </w:pPr>
      <w:r>
        <w:rPr>
          <w:rFonts w:hint="eastAsia" w:ascii="宋体" w:hAnsi="宋体" w:cs="宋体"/>
          <w:b/>
          <w:kern w:val="0"/>
          <w:szCs w:val="21"/>
        </w:rPr>
        <w:t>2.</w:t>
      </w:r>
      <w:r>
        <w:rPr>
          <w:rFonts w:hint="eastAsia" w:ascii="宋体" w:hAnsi="宋体" w:cs="宋体"/>
          <w:b/>
          <w:bCs/>
          <w:szCs w:val="21"/>
        </w:rPr>
        <w:t>竞争性磋商文件售后一概不退。供应商提交的磋商响应文件概不退还。一经领购，供应商不得更改单位名称。</w:t>
      </w:r>
    </w:p>
    <w:p>
      <w:pPr>
        <w:spacing w:line="360" w:lineRule="exact"/>
        <w:ind w:firstLine="422" w:firstLineChars="200"/>
        <w:rPr>
          <w:rFonts w:hint="eastAsia" w:ascii="宋体" w:hAnsi="宋体" w:cs="宋体"/>
          <w:b/>
          <w:kern w:val="0"/>
          <w:szCs w:val="21"/>
        </w:rPr>
      </w:pPr>
      <w:r>
        <w:rPr>
          <w:rFonts w:hint="eastAsia" w:ascii="宋体" w:hAnsi="宋体" w:cs="宋体"/>
          <w:b/>
          <w:bCs/>
          <w:szCs w:val="21"/>
        </w:rPr>
        <w:t>3.</w:t>
      </w:r>
      <w:r>
        <w:rPr>
          <w:rFonts w:hint="eastAsia" w:ascii="宋体" w:hAnsi="宋体" w:cs="宋体"/>
          <w:b/>
          <w:kern w:val="0"/>
          <w:szCs w:val="21"/>
        </w:rPr>
        <w:t>疫情防控措施</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（6）其余事项严格按照苏财购【2020】13号文执行。</w:t>
      </w:r>
    </w:p>
    <w:p>
      <w:pPr>
        <w:spacing w:line="360" w:lineRule="exact"/>
        <w:ind w:firstLine="420" w:firstLineChars="200"/>
        <w:rPr>
          <w:rFonts w:hint="eastAsia" w:ascii="宋体" w:hAnsi="宋体"/>
        </w:rPr>
      </w:pPr>
      <w:r>
        <w:rPr>
          <w:rFonts w:hint="eastAsia" w:ascii="宋体" w:hAnsi="宋体" w:cs="宋体"/>
          <w:kern w:val="0"/>
          <w:szCs w:val="21"/>
        </w:rPr>
        <w:t>（7）因防控工作需要，给采购当事人带来诸多不便，还望多多理解和予以配合。</w:t>
      </w:r>
    </w:p>
    <w:p>
      <w:pPr>
        <w:spacing w:line="360" w:lineRule="exact"/>
        <w:ind w:firstLine="422" w:firstLineChars="200"/>
        <w:rPr>
          <w:rFonts w:hint="eastAsia" w:ascii="宋体" w:hAnsi="宋体"/>
          <w:b/>
        </w:rPr>
      </w:pPr>
      <w:r>
        <w:rPr>
          <w:rFonts w:hint="eastAsia" w:ascii="宋体" w:hAnsi="宋体"/>
          <w:b/>
        </w:rPr>
        <w:t>八、凡对本次采购提出询问，请按以下方式联系。</w:t>
      </w:r>
    </w:p>
    <w:p>
      <w:pPr>
        <w:spacing w:line="360" w:lineRule="exact"/>
        <w:ind w:firstLine="420" w:firstLineChars="200"/>
        <w:rPr>
          <w:rFonts w:hint="eastAsia" w:ascii="宋体" w:hAnsi="宋体"/>
        </w:rPr>
      </w:pPr>
      <w:r>
        <w:rPr>
          <w:rFonts w:hint="eastAsia" w:ascii="宋体" w:hAnsi="宋体"/>
        </w:rPr>
        <w:t>1.采购人信息</w:t>
      </w:r>
    </w:p>
    <w:p>
      <w:pPr>
        <w:spacing w:line="360" w:lineRule="exact"/>
        <w:ind w:firstLine="420" w:firstLineChars="200"/>
        <w:rPr>
          <w:rFonts w:hint="eastAsia" w:ascii="宋体" w:hAnsi="宋体"/>
        </w:rPr>
      </w:pPr>
      <w:r>
        <w:rPr>
          <w:rFonts w:hint="eastAsia" w:ascii="宋体" w:hAnsi="宋体"/>
        </w:rPr>
        <w:t>名    称：常州市交通产业集团有限公司</w:t>
      </w:r>
    </w:p>
    <w:p>
      <w:pPr>
        <w:snapToGrid w:val="0"/>
        <w:spacing w:line="360" w:lineRule="exact"/>
        <w:ind w:firstLine="420" w:firstLineChars="200"/>
        <w:rPr>
          <w:rFonts w:hint="eastAsia" w:ascii="宋体" w:hAnsi="宋体"/>
          <w:spacing w:val="2"/>
          <w:szCs w:val="21"/>
        </w:rPr>
      </w:pPr>
      <w:r>
        <w:rPr>
          <w:rFonts w:hint="eastAsia" w:ascii="宋体" w:hAnsi="宋体"/>
        </w:rPr>
        <w:t>地    址：龙锦路1259-1号</w:t>
      </w:r>
    </w:p>
    <w:p>
      <w:pPr>
        <w:spacing w:line="360" w:lineRule="exact"/>
        <w:ind w:firstLine="420" w:firstLineChars="200"/>
        <w:rPr>
          <w:rFonts w:hint="eastAsia" w:ascii="宋体" w:hAnsi="宋体"/>
          <w:highlight w:val="yellow"/>
        </w:rPr>
      </w:pPr>
      <w:r>
        <w:rPr>
          <w:rFonts w:hint="eastAsia" w:ascii="宋体" w:hAnsi="宋体"/>
        </w:rPr>
        <w:t>联系方式：郭主任　　</w:t>
      </w:r>
    </w:p>
    <w:p>
      <w:pPr>
        <w:spacing w:line="360" w:lineRule="exact"/>
        <w:ind w:firstLine="420" w:firstLineChars="200"/>
        <w:rPr>
          <w:rFonts w:hint="eastAsia" w:ascii="宋体" w:hAnsi="宋体"/>
        </w:rPr>
      </w:pPr>
      <w:r>
        <w:rPr>
          <w:rFonts w:hint="eastAsia" w:ascii="宋体" w:hAnsi="宋体"/>
        </w:rPr>
        <w:t xml:space="preserve">电　　 话：13861021217　 　　　 </w:t>
      </w:r>
    </w:p>
    <w:p>
      <w:pPr>
        <w:spacing w:line="360" w:lineRule="exact"/>
        <w:ind w:firstLine="420" w:firstLineChars="200"/>
        <w:rPr>
          <w:rFonts w:hint="eastAsia" w:ascii="宋体" w:hAnsi="宋体"/>
        </w:rPr>
      </w:pPr>
      <w:r>
        <w:rPr>
          <w:rFonts w:hint="eastAsia" w:ascii="宋体" w:hAnsi="宋体"/>
        </w:rPr>
        <w:t>2.采购代理机构信息</w:t>
      </w:r>
    </w:p>
    <w:p>
      <w:pPr>
        <w:spacing w:line="360" w:lineRule="exact"/>
        <w:ind w:firstLine="420" w:firstLineChars="200"/>
        <w:rPr>
          <w:rFonts w:hint="eastAsia" w:ascii="宋体" w:hAnsi="宋体"/>
        </w:rPr>
      </w:pPr>
      <w:r>
        <w:rPr>
          <w:rFonts w:hint="eastAsia" w:ascii="宋体" w:hAnsi="宋体"/>
        </w:rPr>
        <w:t>名    称：常州建瀚工程咨询有限公司　　　　　　　　　　　　</w:t>
      </w:r>
    </w:p>
    <w:p>
      <w:pPr>
        <w:spacing w:line="360" w:lineRule="exact"/>
        <w:ind w:firstLine="420" w:firstLineChars="200"/>
        <w:rPr>
          <w:rFonts w:hint="eastAsia" w:ascii="宋体" w:hAnsi="宋体"/>
        </w:rPr>
      </w:pPr>
      <w:r>
        <w:rPr>
          <w:rFonts w:hint="eastAsia" w:ascii="宋体" w:hAnsi="宋体"/>
        </w:rPr>
        <w:t>地　　址：</w:t>
      </w:r>
      <w:r>
        <w:rPr>
          <w:rFonts w:hint="eastAsia" w:ascii="宋体" w:hAnsi="宋体" w:cs="宋体"/>
          <w:kern w:val="0"/>
          <w:szCs w:val="21"/>
        </w:rPr>
        <w:t>常州兰陵路15号建设银行兰陵支行3楼</w:t>
      </w:r>
      <w:r>
        <w:rPr>
          <w:rFonts w:hint="eastAsia" w:ascii="宋体" w:hAnsi="宋体"/>
        </w:rPr>
        <w:t>　　　　　　　　　　</w:t>
      </w:r>
    </w:p>
    <w:p>
      <w:pPr>
        <w:spacing w:line="360" w:lineRule="exact"/>
        <w:ind w:firstLine="420" w:firstLineChars="200"/>
        <w:rPr>
          <w:rFonts w:hint="eastAsia" w:ascii="宋体" w:hAnsi="宋体"/>
        </w:rPr>
      </w:pPr>
      <w:r>
        <w:rPr>
          <w:rFonts w:hint="eastAsia" w:ascii="宋体" w:hAnsi="宋体"/>
        </w:rPr>
        <w:t>项目联系人：朱工</w:t>
      </w:r>
    </w:p>
    <w:p>
      <w:pPr>
        <w:overflowPunct w:val="0"/>
        <w:spacing w:line="360" w:lineRule="exact"/>
        <w:ind w:firstLine="420" w:firstLineChars="200"/>
        <w:rPr>
          <w:rFonts w:hint="eastAsia" w:ascii="宋体" w:hAnsi="宋体"/>
        </w:rPr>
      </w:pPr>
      <w:r>
        <w:rPr>
          <w:rFonts w:hint="eastAsia" w:ascii="宋体" w:hAnsi="宋体"/>
        </w:rPr>
        <w:t>电　　 话：</w:t>
      </w:r>
      <w:r>
        <w:rPr>
          <w:rFonts w:hint="eastAsia" w:ascii="宋体" w:hAnsi="宋体" w:cs="宋体"/>
          <w:szCs w:val="21"/>
        </w:rPr>
        <w:t>13815055785</w:t>
      </w:r>
      <w:r>
        <w:rPr>
          <w:rFonts w:hint="eastAsia" w:ascii="宋体" w:hAnsi="宋体"/>
        </w:rPr>
        <w:t>　</w:t>
      </w:r>
    </w:p>
    <w:p>
      <w:pPr>
        <w:pStyle w:val="2"/>
        <w:rPr>
          <w:rFonts w:hint="eastAsia"/>
          <w:lang w:eastAsia="zh-CN"/>
        </w:rPr>
      </w:pPr>
    </w:p>
    <w:p>
      <w:pPr>
        <w:ind w:firstLine="5040" w:firstLineChars="2400"/>
        <w:rPr>
          <w:rFonts w:hint="eastAsia"/>
        </w:rPr>
      </w:pPr>
    </w:p>
    <w:p>
      <w:pPr>
        <w:ind w:firstLine="5040" w:firstLineChars="2400"/>
        <w:rPr>
          <w:rFonts w:ascii="宋体" w:hAnsi="宋体"/>
        </w:rPr>
      </w:pPr>
      <w:r>
        <w:rPr>
          <w:rFonts w:hint="eastAsia" w:ascii="宋体" w:hAnsi="宋体"/>
        </w:rPr>
        <w:t>常州建瀚工程咨询有限公司</w:t>
      </w:r>
    </w:p>
    <w:p>
      <w:pPr>
        <w:rPr>
          <w:rFonts w:hint="eastAsia" w:ascii="宋体" w:hAnsi="宋体"/>
        </w:rPr>
      </w:pPr>
    </w:p>
    <w:p>
      <w:pPr>
        <w:ind w:firstLine="5355" w:firstLineChars="2550"/>
        <w:rPr>
          <w:rFonts w:hint="eastAsia" w:ascii="宋体" w:hAnsi="宋体"/>
          <w:lang w:eastAsia="zh-CN"/>
        </w:rPr>
      </w:pPr>
      <w:r>
        <w:rPr>
          <w:rFonts w:hint="eastAsia" w:ascii="宋体" w:hAnsi="宋体"/>
        </w:rPr>
        <w:t>2020年10月19</w:t>
      </w:r>
      <w:r>
        <w:rPr>
          <w:rFonts w:hint="eastAsia" w:ascii="宋体" w:hAnsi="宋体"/>
          <w:lang w:eastAsia="zh-CN"/>
        </w:rPr>
        <w:t>日</w:t>
      </w: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spacing w:line="360" w:lineRule="exact"/>
        <w:ind w:firstLine="482" w:firstLineChars="200"/>
        <w:rPr>
          <w:rStyle w:val="9"/>
          <w:rFonts w:ascii="宋体" w:hAnsi="宋体" w:cs="宋体"/>
          <w:sz w:val="30"/>
          <w:szCs w:val="30"/>
          <w:shd w:val="clear" w:color="auto" w:fill="FFFFFF"/>
        </w:rPr>
      </w:pPr>
      <w:r>
        <w:rPr>
          <w:rStyle w:val="9"/>
          <w:rFonts w:hint="eastAsia" w:ascii="宋体" w:hAnsi="宋体" w:cs="宋体"/>
          <w:sz w:val="24"/>
          <w:szCs w:val="24"/>
          <w:shd w:val="clear" w:color="auto" w:fill="FFFFFF"/>
        </w:rPr>
        <w:t>附件一：</w:t>
      </w:r>
    </w:p>
    <w:p>
      <w:pPr>
        <w:spacing w:line="360" w:lineRule="exact"/>
        <w:jc w:val="center"/>
        <w:rPr>
          <w:rStyle w:val="9"/>
          <w:rFonts w:hint="eastAsia" w:ascii="宋体" w:hAnsi="宋体" w:cs="宋体"/>
          <w:sz w:val="30"/>
          <w:szCs w:val="30"/>
          <w:shd w:val="clear" w:color="auto" w:fill="FFFFFF"/>
        </w:rPr>
      </w:pPr>
      <w:r>
        <w:rPr>
          <w:rStyle w:val="9"/>
          <w:rFonts w:hint="eastAsia" w:ascii="宋体" w:hAnsi="宋体" w:cs="宋体"/>
          <w:sz w:val="30"/>
          <w:szCs w:val="30"/>
          <w:shd w:val="clear" w:color="auto" w:fill="FFFFFF"/>
        </w:rPr>
        <w:t>供应商报名申请表</w:t>
      </w:r>
    </w:p>
    <w:p>
      <w:pPr>
        <w:pStyle w:val="6"/>
        <w:ind w:firstLine="428"/>
        <w:rPr>
          <w:rFonts w:hint="eastAsia"/>
        </w:rPr>
      </w:pPr>
    </w:p>
    <w:p>
      <w:pPr>
        <w:pStyle w:val="5"/>
        <w:widowControl/>
        <w:shd w:val="clear" w:color="auto" w:fill="FFFFFF"/>
        <w:spacing w:before="0" w:beforeAutospacing="0" w:after="0" w:afterAutospacing="0" w:line="360" w:lineRule="exact"/>
        <w:rPr>
          <w:rFonts w:ascii="宋体" w:hAnsi="宋体" w:cs="宋体"/>
        </w:rPr>
      </w:pPr>
      <w:r>
        <w:rPr>
          <w:rFonts w:hint="eastAsia" w:ascii="宋体" w:hAnsi="宋体" w:cs="宋体"/>
          <w:sz w:val="21"/>
          <w:szCs w:val="21"/>
        </w:rPr>
        <w:t xml:space="preserve">      项目编号：</w:t>
      </w:r>
    </w:p>
    <w:tbl>
      <w:tblPr>
        <w:tblStyle w:val="7"/>
        <w:tblW w:w="8370" w:type="dxa"/>
        <w:tblInd w:w="0" w:type="dxa"/>
        <w:tblLayout w:type="fixed"/>
        <w:tblCellMar>
          <w:top w:w="0" w:type="dxa"/>
          <w:left w:w="108" w:type="dxa"/>
          <w:bottom w:w="0" w:type="dxa"/>
          <w:right w:w="108" w:type="dxa"/>
        </w:tblCellMar>
      </w:tblPr>
      <w:tblGrid>
        <w:gridCol w:w="8370"/>
      </w:tblGrid>
      <w:tr>
        <w:tblPrEx>
          <w:tblCellMar>
            <w:top w:w="0" w:type="dxa"/>
            <w:left w:w="108" w:type="dxa"/>
            <w:bottom w:w="0" w:type="dxa"/>
            <w:right w:w="108" w:type="dxa"/>
          </w:tblCellMar>
        </w:tblPrEx>
        <w:trPr>
          <w:trHeight w:val="1416" w:hRule="atLeast"/>
        </w:trPr>
        <w:tc>
          <w:tcPr>
            <w:tcW w:w="8376"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供应商全称（公章）：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现委托</w:t>
            </w:r>
            <w:r>
              <w:rPr>
                <w:rFonts w:hint="eastAsia" w:ascii="宋体" w:hAnsi="宋体" w:cs="宋体"/>
                <w:kern w:val="2"/>
                <w:sz w:val="21"/>
                <w:szCs w:val="21"/>
                <w:u w:val="single"/>
              </w:rPr>
              <w:t xml:space="preserve">          </w:t>
            </w:r>
            <w:r>
              <w:rPr>
                <w:rFonts w:hint="eastAsia" w:ascii="宋体" w:hAnsi="宋体" w:cs="宋体"/>
                <w:kern w:val="2"/>
                <w:sz w:val="21"/>
                <w:szCs w:val="21"/>
              </w:rPr>
              <w:t>（被授权人的姓名）参与</w:t>
            </w:r>
            <w:r>
              <w:rPr>
                <w:rFonts w:hint="eastAsia" w:ascii="宋体" w:hAnsi="宋体" w:cs="宋体"/>
                <w:kern w:val="2"/>
                <w:sz w:val="21"/>
                <w:szCs w:val="21"/>
                <w:u w:val="single"/>
              </w:rPr>
              <w:t>           </w:t>
            </w:r>
            <w:r>
              <w:rPr>
                <w:rFonts w:hint="eastAsia" w:ascii="宋体" w:hAnsi="宋体" w:cs="宋体"/>
                <w:kern w:val="2"/>
                <w:sz w:val="21"/>
                <w:szCs w:val="21"/>
              </w:rPr>
              <w:t>项目的投标报名工作。项目招投标过程中答疑补充等相关文件都须供应商在相关网站上下载，本单位会及时关注相关网站，以防遗漏，并承诺不以此为理由提出质疑。</w:t>
            </w:r>
          </w:p>
          <w:p>
            <w:pPr>
              <w:pStyle w:val="5"/>
              <w:widowControl/>
              <w:spacing w:before="0" w:beforeAutospacing="0" w:after="0" w:afterAutospacing="0" w:line="360" w:lineRule="exact"/>
              <w:ind w:firstLine="420" w:firstLineChars="200"/>
              <w:jc w:val="center"/>
              <w:rPr>
                <w:rFonts w:hint="eastAsia" w:ascii="宋体" w:hAnsi="宋体" w:cs="宋体"/>
                <w:kern w:val="2"/>
                <w:sz w:val="21"/>
                <w:szCs w:val="21"/>
              </w:rPr>
            </w:pPr>
          </w:p>
          <w:p>
            <w:pPr>
              <w:pStyle w:val="5"/>
              <w:widowControl/>
              <w:spacing w:before="0" w:beforeAutospacing="0" w:after="0" w:afterAutospacing="0" w:line="360" w:lineRule="exact"/>
              <w:ind w:firstLine="420" w:firstLineChars="200"/>
              <w:jc w:val="center"/>
              <w:rPr>
                <w:rFonts w:ascii="宋体" w:hAnsi="宋体" w:cs="宋体"/>
                <w:kern w:val="2"/>
                <w:sz w:val="21"/>
                <w:szCs w:val="21"/>
              </w:rPr>
            </w:pPr>
            <w:r>
              <w:rPr>
                <w:rFonts w:hint="eastAsia" w:ascii="宋体" w:hAnsi="宋体" w:cs="宋体"/>
                <w:kern w:val="2"/>
                <w:sz w:val="21"/>
                <w:szCs w:val="21"/>
              </w:rPr>
              <w:t>法人代表人（签字并盖章）：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接收招标文件指定电子邮箱：</w:t>
            </w:r>
          </w:p>
        </w:tc>
      </w:tr>
      <w:tr>
        <w:tblPrEx>
          <w:tblCellMar>
            <w:top w:w="0" w:type="dxa"/>
            <w:left w:w="108" w:type="dxa"/>
            <w:bottom w:w="0" w:type="dxa"/>
            <w:right w:w="108" w:type="dxa"/>
          </w:tblCellMar>
        </w:tblPrEx>
        <w:trPr>
          <w:trHeight w:val="1393"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2" w:firstLineChars="200"/>
              <w:rPr>
                <w:rFonts w:ascii="宋体" w:hAnsi="宋体" w:cs="宋体"/>
                <w:kern w:val="2"/>
                <w:sz w:val="21"/>
                <w:szCs w:val="21"/>
              </w:rPr>
            </w:pPr>
            <w:r>
              <w:rPr>
                <w:rStyle w:val="9"/>
                <w:rFonts w:hint="eastAsia" w:ascii="宋体" w:hAnsi="宋体" w:cs="宋体"/>
                <w:kern w:val="2"/>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被授权人签字：</w:t>
            </w:r>
          </w:p>
        </w:tc>
      </w:tr>
    </w:tbl>
    <w:p>
      <w:pPr>
        <w:widowControl/>
        <w:shd w:val="clear" w:color="auto" w:fill="FFFFFF"/>
        <w:wordWrap w:val="0"/>
        <w:spacing w:after="150" w:line="205" w:lineRule="atLeast"/>
        <w:jc w:val="left"/>
        <w:rPr>
          <w:rStyle w:val="9"/>
          <w:rFonts w:hint="eastAsia"/>
          <w:szCs w:val="21"/>
          <w:shd w:val="clear" w:color="auto" w:fill="FFFFFF"/>
        </w:rPr>
      </w:pPr>
      <w:r>
        <w:rPr>
          <w:rStyle w:val="9"/>
          <w:rFonts w:hint="eastAsia" w:ascii="宋体" w:hAnsi="宋体" w:cs="宋体"/>
          <w:szCs w:val="21"/>
          <w:shd w:val="clear" w:color="auto" w:fill="FFFFFF"/>
        </w:rPr>
        <w:t>*注：供应商应完整填写表格，并对内容的真实性和有效性负全部责任。</w:t>
      </w:r>
    </w:p>
    <w:p>
      <w:pPr>
        <w:widowControl/>
        <w:shd w:val="clear" w:color="auto" w:fill="FFFFFF"/>
        <w:wordWrap w:val="0"/>
        <w:spacing w:line="360" w:lineRule="exact"/>
        <w:jc w:val="left"/>
        <w:rPr>
          <w:rFonts w:hint="eastAsia"/>
          <w:bCs/>
          <w:kern w:val="0"/>
        </w:rPr>
      </w:pPr>
    </w:p>
    <w:p>
      <w:pPr>
        <w:widowControl/>
        <w:shd w:val="clear" w:color="auto" w:fill="FFFFFF"/>
        <w:wordWrap w:val="0"/>
        <w:spacing w:line="360" w:lineRule="exact"/>
        <w:jc w:val="left"/>
        <w:rPr>
          <w:rFonts w:hint="eastAsia" w:ascii="宋体" w:hAnsi="宋体"/>
          <w:b/>
          <w:sz w:val="24"/>
          <w:szCs w:val="24"/>
        </w:rPr>
      </w:pPr>
      <w:r>
        <w:rPr>
          <w:rFonts w:hint="eastAsia" w:ascii="宋体" w:hAnsi="宋体" w:cs="宋体"/>
          <w:b/>
          <w:bCs/>
          <w:kern w:val="0"/>
          <w:sz w:val="24"/>
          <w:szCs w:val="24"/>
          <w:shd w:val="clear" w:color="auto" w:fill="FFFFFF"/>
        </w:rPr>
        <w:t>附件二：</w:t>
      </w:r>
      <w:bookmarkStart w:id="0" w:name="_Toc22263"/>
    </w:p>
    <w:p>
      <w:pPr>
        <w:pStyle w:val="11"/>
        <w:spacing w:line="360" w:lineRule="exact"/>
        <w:jc w:val="center"/>
        <w:rPr>
          <w:rFonts w:hint="eastAsia" w:cs="宋体"/>
          <w:b/>
          <w:sz w:val="28"/>
          <w:szCs w:val="28"/>
        </w:rPr>
      </w:pPr>
      <w:r>
        <w:rPr>
          <w:rFonts w:hint="eastAsia" w:cs="宋体"/>
          <w:b/>
          <w:sz w:val="28"/>
          <w:szCs w:val="28"/>
        </w:rPr>
        <w:t>授权委托书</w:t>
      </w:r>
    </w:p>
    <w:p>
      <w:pPr>
        <w:adjustRightInd w:val="0"/>
        <w:snapToGrid w:val="0"/>
        <w:spacing w:line="360" w:lineRule="auto"/>
        <w:ind w:firstLine="516" w:firstLineChars="215"/>
        <w:rPr>
          <w:rFonts w:hint="eastAsia" w:ascii="宋体" w:hAnsi="宋体" w:cs="宋体"/>
          <w:sz w:val="24"/>
          <w:szCs w:val="24"/>
        </w:rPr>
      </w:pPr>
    </w:p>
    <w:p>
      <w:pPr>
        <w:adjustRightInd w:val="0"/>
        <w:snapToGrid w:val="0"/>
        <w:spacing w:line="360" w:lineRule="auto"/>
        <w:ind w:firstLine="516" w:firstLineChars="215"/>
        <w:rPr>
          <w:rFonts w:hint="eastAsia" w:ascii="宋体" w:hAnsi="宋体" w:cs="宋体"/>
          <w:sz w:val="24"/>
          <w:szCs w:val="24"/>
        </w:rPr>
      </w:pPr>
      <w:r>
        <w:rPr>
          <w:rFonts w:hint="eastAsia" w:ascii="宋体" w:hAnsi="宋体" w:cs="宋体"/>
          <w:sz w:val="24"/>
          <w:szCs w:val="24"/>
        </w:rPr>
        <w:t>本授权委托书声明：我 ___________(姓名)系_________________（供应商名称）的法定代表人，现授权委托__________________（被授权人的姓名、职务）为本次磋商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hint="eastAsia"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hint="eastAsia" w:ascii="宋体" w:hAnsi="宋体" w:cs="宋体"/>
          <w:sz w:val="24"/>
          <w:szCs w:val="24"/>
        </w:rPr>
      </w:pPr>
    </w:p>
    <w:p>
      <w:pPr>
        <w:adjustRightInd w:val="0"/>
        <w:snapToGrid w:val="0"/>
        <w:spacing w:line="400" w:lineRule="exact"/>
        <w:rPr>
          <w:rFonts w:hint="eastAsia" w:ascii="宋体" w:hAnsi="宋体" w:cs="宋体"/>
          <w:szCs w:val="21"/>
        </w:rPr>
      </w:pPr>
      <w:r>
        <w:rPr>
          <w:rFonts w:hint="eastAsia" w:ascii="宋体" w:hAnsi="宋体" w:cs="宋体"/>
          <w:szCs w:val="21"/>
        </w:rPr>
        <w:t>法定代表人签字或盖章：                       日期：</w:t>
      </w:r>
    </w:p>
    <w:p>
      <w:pPr>
        <w:spacing w:line="400" w:lineRule="exact"/>
        <w:rPr>
          <w:rFonts w:hint="eastAsia" w:ascii="宋体" w:hAnsi="宋体" w:cs="宋体"/>
          <w:szCs w:val="21"/>
        </w:rPr>
      </w:pPr>
      <w:r>
        <w:rPr>
          <w:rFonts w:hint="eastAsia" w:ascii="宋体" w:hAnsi="宋体" w:cs="宋体"/>
          <w:szCs w:val="21"/>
        </w:rPr>
        <w:t>职务：                                       联系电话：</w:t>
      </w:r>
    </w:p>
    <w:p>
      <w:pPr>
        <w:spacing w:line="400" w:lineRule="exact"/>
        <w:rPr>
          <w:rFonts w:hint="eastAsia" w:ascii="宋体" w:hAnsi="宋体" w:cs="宋体"/>
          <w:szCs w:val="21"/>
        </w:rPr>
      </w:pPr>
      <w:r>
        <w:rPr>
          <w:rFonts w:hint="eastAsia" w:ascii="宋体" w:hAnsi="宋体" w:cs="宋体"/>
          <w:szCs w:val="21"/>
        </w:rPr>
        <w:t>单位名称：                                   地址：</w:t>
      </w:r>
    </w:p>
    <w:p>
      <w:pPr>
        <w:spacing w:line="400" w:lineRule="exact"/>
        <w:rPr>
          <w:rFonts w:hint="eastAsia" w:ascii="宋体" w:hAnsi="宋体" w:cs="宋体"/>
          <w:szCs w:val="21"/>
        </w:rPr>
      </w:pPr>
      <w:r>
        <w:rPr>
          <w:rFonts w:hint="eastAsia" w:ascii="宋体" w:hAnsi="宋体" w:cs="宋体"/>
          <w:szCs w:val="21"/>
        </w:rPr>
        <w:t>身份证号码：</w:t>
      </w:r>
    </w:p>
    <w:p>
      <w:pPr>
        <w:spacing w:line="400" w:lineRule="exact"/>
        <w:rPr>
          <w:rFonts w:hint="eastAsia" w:ascii="宋体" w:hAnsi="宋体" w:cs="宋体"/>
          <w:szCs w:val="21"/>
        </w:rPr>
      </w:pPr>
    </w:p>
    <w:p>
      <w:pPr>
        <w:spacing w:line="400" w:lineRule="exact"/>
        <w:rPr>
          <w:rFonts w:hint="eastAsia" w:ascii="宋体" w:hAnsi="宋体" w:cs="宋体"/>
          <w:szCs w:val="21"/>
        </w:rPr>
      </w:pPr>
      <w:r>
        <w:rPr>
          <w:rFonts w:hint="eastAsia" w:ascii="宋体" w:hAnsi="宋体" w:cs="宋体"/>
          <w:szCs w:val="21"/>
        </w:rPr>
        <w:t>委托代理人（被授权人）签字或盖章：           日期：</w:t>
      </w:r>
    </w:p>
    <w:p>
      <w:pPr>
        <w:spacing w:line="400" w:lineRule="exact"/>
        <w:rPr>
          <w:rFonts w:hint="eastAsia" w:ascii="宋体" w:hAnsi="宋体" w:cs="宋体"/>
          <w:szCs w:val="21"/>
        </w:rPr>
      </w:pPr>
      <w:r>
        <w:rPr>
          <w:rFonts w:hint="eastAsia" w:ascii="宋体" w:hAnsi="宋体" w:cs="宋体"/>
          <w:szCs w:val="21"/>
        </w:rPr>
        <w:t>职务：                                       联系电话：</w:t>
      </w:r>
    </w:p>
    <w:p>
      <w:pPr>
        <w:spacing w:line="400" w:lineRule="exact"/>
        <w:rPr>
          <w:rFonts w:hint="eastAsia" w:ascii="宋体" w:hAnsi="宋体" w:cs="宋体"/>
          <w:szCs w:val="21"/>
        </w:rPr>
      </w:pPr>
      <w:r>
        <w:rPr>
          <w:rFonts w:hint="eastAsia" w:ascii="宋体" w:hAnsi="宋体" w:cs="宋体"/>
          <w:szCs w:val="21"/>
        </w:rPr>
        <w:t>单位名称：                                   地址：</w:t>
      </w:r>
    </w:p>
    <w:p>
      <w:pPr>
        <w:spacing w:line="400" w:lineRule="exact"/>
        <w:rPr>
          <w:rFonts w:hint="eastAsia" w:ascii="宋体" w:hAnsi="宋体" w:cs="宋体"/>
          <w:szCs w:val="21"/>
        </w:rPr>
      </w:pPr>
      <w:r>
        <w:rPr>
          <w:rFonts w:hint="eastAsia" w:ascii="宋体" w:hAnsi="宋体" w:cs="宋体"/>
          <w:szCs w:val="21"/>
        </w:rPr>
        <w:t>身份证号码：</w:t>
      </w:r>
    </w:p>
    <w:p>
      <w:pPr>
        <w:spacing w:line="400" w:lineRule="exact"/>
        <w:rPr>
          <w:rFonts w:hint="eastAsia" w:ascii="宋体" w:hAnsi="宋体" w:cs="宋体"/>
          <w:szCs w:val="21"/>
        </w:rPr>
      </w:pPr>
    </w:p>
    <w:p>
      <w:pPr>
        <w:spacing w:line="400" w:lineRule="exact"/>
        <w:rPr>
          <w:rFonts w:hint="eastAsia" w:ascii="宋体" w:hAnsi="宋体" w:cs="宋体"/>
          <w:szCs w:val="21"/>
        </w:rPr>
      </w:pPr>
      <w:r>
        <w:rPr>
          <w:rFonts w:hint="eastAsia" w:ascii="宋体" w:hAnsi="宋体" w:cs="宋体"/>
          <w:szCs w:val="21"/>
        </w:rPr>
        <w:t xml:space="preserve">供应商公章： </w:t>
      </w:r>
    </w:p>
    <w:p>
      <w:pPr>
        <w:spacing w:line="400" w:lineRule="exact"/>
        <w:rPr>
          <w:rFonts w:hint="eastAsia" w:ascii="宋体" w:hAnsi="宋体" w:cs="宋体"/>
          <w:szCs w:val="21"/>
        </w:rPr>
      </w:pPr>
      <w:r>
        <w:rPr>
          <w:rFonts w:hint="eastAsia" w:ascii="宋体" w:hAnsi="宋体" w:cs="宋体"/>
          <w:szCs w:val="21"/>
        </w:rPr>
        <w:t>地址：                                       电话：</w:t>
      </w:r>
    </w:p>
    <w:p>
      <w:pPr>
        <w:spacing w:line="400" w:lineRule="exact"/>
        <w:rPr>
          <w:rFonts w:hint="eastAsia" w:ascii="宋体" w:hAnsi="宋体" w:cs="宋体"/>
          <w:szCs w:val="21"/>
        </w:rPr>
      </w:pPr>
      <w:r>
        <w:rPr>
          <w:rFonts w:hint="eastAsia" w:ascii="宋体" w:hAnsi="宋体" w:cs="宋体"/>
          <w:szCs w:val="21"/>
        </w:rPr>
        <w:t>传真：                                       邮编：</w:t>
      </w:r>
    </w:p>
    <w:p>
      <w:pPr>
        <w:spacing w:line="400" w:lineRule="exact"/>
        <w:rPr>
          <w:rFonts w:hint="eastAsia" w:ascii="宋体" w:hAnsi="宋体" w:cs="宋体"/>
          <w:szCs w:val="21"/>
        </w:rPr>
      </w:pPr>
      <w:r>
        <w:rPr>
          <w:rFonts w:hint="eastAsia" w:ascii="宋体" w:hAnsi="宋体" w:cs="宋体"/>
          <w:szCs w:val="21"/>
        </w:rPr>
        <w:t>开户行：</w:t>
      </w:r>
    </w:p>
    <w:p>
      <w:pPr>
        <w:spacing w:line="400" w:lineRule="exact"/>
        <w:rPr>
          <w:rFonts w:hint="eastAsia" w:ascii="宋体" w:hAnsi="宋体" w:cs="宋体"/>
          <w:szCs w:val="21"/>
        </w:rPr>
      </w:pPr>
      <w:r>
        <w:rPr>
          <w:rFonts w:hint="eastAsia" w:ascii="宋体" w:hAnsi="宋体" w:cs="宋体"/>
          <w:szCs w:val="21"/>
        </w:rPr>
        <w:t>账号：</w:t>
      </w:r>
    </w:p>
    <w:p>
      <w:pPr>
        <w:spacing w:line="400" w:lineRule="exact"/>
        <w:rPr>
          <w:rFonts w:hint="eastAsia" w:ascii="宋体" w:hAnsi="宋体"/>
          <w:szCs w:val="21"/>
        </w:rPr>
      </w:pPr>
    </w:p>
    <w:p>
      <w:pPr>
        <w:spacing w:line="400" w:lineRule="exact"/>
        <w:rPr>
          <w:rFonts w:hint="eastAsia" w:ascii="宋体" w:hAnsi="宋体"/>
          <w:szCs w:val="21"/>
        </w:rPr>
      </w:pPr>
      <w:r>
        <w:rPr>
          <w:rFonts w:hint="eastAsia" w:ascii="宋体" w:hAnsi="宋体"/>
          <w:szCs w:val="21"/>
        </w:rPr>
        <w:t>代理人身份证</w:t>
      </w:r>
    </w:p>
    <w:p>
      <w:pPr>
        <w:spacing w:line="360" w:lineRule="auto"/>
        <w:rPr>
          <w:rFonts w:hint="eastAsia" w:ascii="宋体" w:hAnsi="宋体" w:cs="宋体"/>
          <w:sz w:val="24"/>
          <w:szCs w:val="24"/>
        </w:rPr>
      </w:pPr>
      <w:r>
        <w:rPr>
          <w:rFonts w:hint="eastAsia" w:ascii="宋体" w:hAnsi="宋体"/>
          <w:szCs w:val="21"/>
        </w:rPr>
        <w:t>（双面复印件）粘贴处</w:t>
      </w:r>
    </w:p>
    <w:p>
      <w:pPr>
        <w:spacing w:line="360" w:lineRule="auto"/>
        <w:rPr>
          <w:rFonts w:hint="eastAsia" w:ascii="宋体" w:hAnsi="宋体" w:cs="宋体"/>
          <w:sz w:val="24"/>
          <w:szCs w:val="24"/>
        </w:rPr>
      </w:pPr>
    </w:p>
    <w:p>
      <w:pPr>
        <w:spacing w:line="360" w:lineRule="auto"/>
        <w:rPr>
          <w:rFonts w:hint="eastAsia" w:ascii="宋体" w:hAnsi="宋体" w:cs="宋体"/>
          <w:szCs w:val="21"/>
        </w:rPr>
      </w:pPr>
    </w:p>
    <w:p>
      <w:pPr>
        <w:spacing w:line="360" w:lineRule="auto"/>
        <w:rPr>
          <w:rFonts w:hint="eastAsia" w:ascii="宋体" w:hAnsi="宋体" w:cs="宋体"/>
          <w:szCs w:val="21"/>
        </w:rPr>
      </w:pPr>
      <w:r>
        <w:rPr>
          <w:rFonts w:hint="eastAsia" w:ascii="宋体" w:hAnsi="宋体" w:cs="宋体"/>
          <w:szCs w:val="21"/>
        </w:rPr>
        <w:t>备注：</w:t>
      </w:r>
    </w:p>
    <w:p>
      <w:pPr>
        <w:spacing w:line="360" w:lineRule="auto"/>
        <w:rPr>
          <w:rFonts w:hint="eastAsia" w:ascii="宋体" w:hAnsi="宋体" w:cs="宋体"/>
          <w:szCs w:val="21"/>
        </w:rPr>
      </w:pPr>
      <w:r>
        <w:rPr>
          <w:rFonts w:hint="eastAsia" w:ascii="宋体" w:hAnsi="宋体" w:cs="宋体"/>
          <w:szCs w:val="21"/>
        </w:rPr>
        <w:t>1.法定代表人参加磋商时，需携带本人身份证原件。</w:t>
      </w:r>
    </w:p>
    <w:p>
      <w:pPr>
        <w:rPr>
          <w:rFonts w:hint="eastAsia" w:ascii="宋体" w:hAnsi="宋体" w:cs="宋体"/>
          <w:szCs w:val="21"/>
        </w:rPr>
      </w:pPr>
      <w:r>
        <w:rPr>
          <w:rFonts w:hint="eastAsia" w:ascii="宋体" w:hAnsi="宋体" w:cs="宋体"/>
          <w:szCs w:val="21"/>
        </w:rPr>
        <w:t>2.委托代理人参加磋商时，需携带授权委托书和本人身份证原件。</w:t>
      </w:r>
    </w:p>
    <w:bookmarkEnd w:id="0"/>
    <w:p>
      <w:pPr>
        <w:widowControl/>
        <w:shd w:val="clear" w:color="auto" w:fill="FFFFFF"/>
        <w:wordWrap w:val="0"/>
        <w:spacing w:line="360" w:lineRule="exact"/>
        <w:jc w:val="left"/>
        <w:rPr>
          <w:rFonts w:hint="eastAsia"/>
        </w:rPr>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hint="eastAsia" w:ascii="宋体" w:hAnsi="宋体"/>
          <w:szCs w:val="21"/>
        </w:rPr>
      </w:pPr>
      <w:r>
        <w:rPr>
          <w:rFonts w:hint="eastAsia" w:ascii="宋体" w:hAnsi="宋体"/>
          <w:szCs w:val="21"/>
        </w:rPr>
        <w:t>单位名称:</w:t>
      </w:r>
    </w:p>
    <w:p>
      <w:pPr>
        <w:spacing w:line="360" w:lineRule="auto"/>
        <w:rPr>
          <w:rFonts w:hint="eastAsia" w:ascii="宋体" w:hAnsi="宋体"/>
          <w:szCs w:val="21"/>
        </w:rPr>
      </w:pPr>
      <w:r>
        <w:rPr>
          <w:rFonts w:hint="eastAsia" w:ascii="宋体" w:hAnsi="宋体"/>
          <w:szCs w:val="21"/>
        </w:rPr>
        <w:t>地址:</w:t>
      </w:r>
    </w:p>
    <w:p>
      <w:pPr>
        <w:spacing w:line="360" w:lineRule="auto"/>
        <w:rPr>
          <w:rFonts w:hint="eastAsia" w:ascii="宋体" w:hAnsi="宋体"/>
          <w:szCs w:val="21"/>
        </w:rPr>
      </w:pPr>
      <w:r>
        <w:rPr>
          <w:rFonts w:hint="eastAsia" w:ascii="宋体" w:hAnsi="宋体"/>
          <w:szCs w:val="21"/>
        </w:rPr>
        <w:t>姓名:               性别:          年龄:              职务:</w:t>
      </w:r>
    </w:p>
    <w:p>
      <w:pPr>
        <w:spacing w:line="360" w:lineRule="auto"/>
        <w:rPr>
          <w:rFonts w:hint="eastAsia"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 xml:space="preserve">的法定代表人。为实施 </w:t>
      </w:r>
      <w:r>
        <w:rPr>
          <w:rFonts w:hint="eastAsia" w:ascii="宋体" w:hAnsi="宋体"/>
          <w:szCs w:val="21"/>
          <w:u w:val="single"/>
        </w:rPr>
        <w:t xml:space="preserve">           （      号） </w:t>
      </w:r>
      <w:r>
        <w:rPr>
          <w:rFonts w:hint="eastAsia" w:ascii="宋体" w:hAnsi="宋体"/>
          <w:szCs w:val="21"/>
        </w:rPr>
        <w:t>的工作，签署上述项目的磋商响应文件、进行合同谈判、签署合同和处理与之有关的一切事务。</w:t>
      </w:r>
    </w:p>
    <w:p>
      <w:pPr>
        <w:spacing w:line="360" w:lineRule="auto"/>
        <w:rPr>
          <w:rFonts w:hint="eastAsia" w:ascii="宋体" w:hAnsi="宋体"/>
          <w:szCs w:val="21"/>
        </w:rPr>
      </w:pPr>
      <w:r>
        <w:rPr>
          <w:rFonts w:hint="eastAsia" w:ascii="宋体" w:hAnsi="宋体"/>
          <w:szCs w:val="21"/>
        </w:rPr>
        <w:t>特此证明。</w:t>
      </w: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ind w:firstLine="3570" w:firstLineChars="1700"/>
        <w:rPr>
          <w:rFonts w:hint="eastAsia" w:ascii="宋体" w:hAnsi="宋体"/>
          <w:szCs w:val="21"/>
        </w:rPr>
      </w:pPr>
      <w:r>
        <w:rPr>
          <w:rFonts w:hint="eastAsia" w:ascii="宋体" w:hAnsi="宋体"/>
          <w:szCs w:val="21"/>
        </w:rPr>
        <w:t>供应商：（公章）</w:t>
      </w:r>
    </w:p>
    <w:p>
      <w:pPr>
        <w:spacing w:line="360" w:lineRule="auto"/>
        <w:ind w:firstLine="2730" w:firstLineChars="1300"/>
        <w:rPr>
          <w:rFonts w:hint="eastAsia" w:ascii="宋体" w:hAnsi="宋体"/>
          <w:szCs w:val="21"/>
        </w:rPr>
      </w:pPr>
      <w:r>
        <w:rPr>
          <w:rFonts w:hint="eastAsia" w:ascii="宋体" w:hAnsi="宋体"/>
          <w:szCs w:val="21"/>
        </w:rPr>
        <w:t xml:space="preserve">        法定代表人签字或盖章：</w:t>
      </w:r>
    </w:p>
    <w:p>
      <w:pPr>
        <w:spacing w:line="360" w:lineRule="auto"/>
        <w:ind w:firstLine="3570" w:firstLineChars="1700"/>
        <w:rPr>
          <w:rFonts w:hint="eastAsia"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hint="eastAsia" w:ascii="宋体" w:hAnsi="宋体"/>
          <w:szCs w:val="21"/>
        </w:rPr>
      </w:pPr>
    </w:p>
    <w:p>
      <w:pPr>
        <w:snapToGrid w:val="0"/>
        <w:spacing w:line="360" w:lineRule="auto"/>
        <w:rPr>
          <w:rFonts w:hint="eastAsia" w:ascii="宋体" w:hAnsi="宋体"/>
          <w:szCs w:val="21"/>
        </w:rPr>
      </w:pPr>
      <w:r>
        <w:rPr>
          <w:rFonts w:hint="eastAsia" w:ascii="宋体" w:hAnsi="宋体" w:cs="宋体"/>
          <w:szCs w:val="21"/>
        </w:rPr>
        <w:t> </w:t>
      </w:r>
    </w:p>
    <w:p>
      <w:pPr>
        <w:snapToGrid w:val="0"/>
        <w:spacing w:line="360" w:lineRule="auto"/>
        <w:rPr>
          <w:rFonts w:hint="eastAsia" w:ascii="宋体" w:hAnsi="宋体"/>
          <w:szCs w:val="21"/>
        </w:rPr>
      </w:pPr>
    </w:p>
    <w:p>
      <w:pPr>
        <w:snapToGrid w:val="0"/>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法定代表人身份证</w:t>
      </w:r>
    </w:p>
    <w:p>
      <w:pPr>
        <w:spacing w:line="360" w:lineRule="auto"/>
        <w:rPr>
          <w:rFonts w:hint="eastAsia" w:ascii="宋体" w:hAnsi="宋体"/>
          <w:szCs w:val="21"/>
        </w:rPr>
      </w:pPr>
      <w:r>
        <w:rPr>
          <w:rFonts w:hint="eastAsia" w:ascii="宋体" w:hAnsi="宋体"/>
          <w:szCs w:val="21"/>
        </w:rPr>
        <w:t>（双面复印件）粘贴处</w:t>
      </w:r>
    </w:p>
    <w:p>
      <w:pPr>
        <w:snapToGrid w:val="0"/>
        <w:spacing w:line="360" w:lineRule="auto"/>
        <w:rPr>
          <w:rFonts w:hint="eastAsia" w:ascii="宋体" w:hAnsi="宋体"/>
          <w:b/>
          <w:sz w:val="24"/>
          <w:szCs w:val="28"/>
        </w:rPr>
      </w:pPr>
    </w:p>
    <w:p>
      <w:pPr>
        <w:snapToGrid w:val="0"/>
        <w:spacing w:line="360" w:lineRule="auto"/>
        <w:rPr>
          <w:rFonts w:hint="eastAsia" w:ascii="宋体" w:hAnsi="宋体"/>
          <w:b/>
          <w:sz w:val="24"/>
          <w:szCs w:val="28"/>
        </w:rPr>
      </w:pPr>
    </w:p>
    <w:p>
      <w:pPr>
        <w:rPr>
          <w:rFonts w:hint="eastAsia"/>
        </w:rPr>
      </w:pPr>
    </w:p>
    <w:p/>
    <w:p/>
    <w:p/>
    <w:p/>
    <w:p>
      <w:pPr>
        <w:rPr>
          <w:rFonts w:hint="eastAsia"/>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ind w:firstLine="5355" w:firstLineChars="2550"/>
        <w:rPr>
          <w:rFonts w:hint="eastAsia" w:ascii="宋体" w:hAnsi="宋体"/>
          <w:lang w:eastAsia="zh-CN"/>
        </w:rPr>
      </w:pPr>
    </w:p>
    <w:p>
      <w:pPr>
        <w:rPr>
          <w:rFonts w:hint="eastAsia" w:ascii="宋体" w:hAnsi="宋体"/>
          <w:lang w:eastAsia="zh-CN"/>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23D58"/>
    <w:multiLevelType w:val="multilevel"/>
    <w:tmpl w:val="35B23D58"/>
    <w:lvl w:ilvl="0" w:tentative="0">
      <w:start w:val="1"/>
      <w:numFmt w:val="japaneseCounting"/>
      <w:lvlText w:val="%1、"/>
      <w:lvlJc w:val="left"/>
      <w:pPr>
        <w:ind w:left="870" w:hanging="45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4AA"/>
    <w:rsid w:val="007124FA"/>
    <w:rsid w:val="00F574AA"/>
    <w:rsid w:val="50352099"/>
    <w:rsid w:val="7B613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0"/>
    <w:pPr>
      <w:keepNext/>
      <w:widowControl/>
      <w:jc w:val="center"/>
      <w:outlineLvl w:val="0"/>
    </w:pPr>
    <w:rPr>
      <w:rFonts w:ascii="黑体" w:eastAsia="黑体" w:cs="宋体"/>
      <w:sz w:val="52"/>
      <w:szCs w:val="2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semiHidden/>
    <w:unhideWhenUsed/>
    <w:uiPriority w:val="99"/>
    <w:pPr>
      <w:spacing w:after="120"/>
      <w:ind w:left="420" w:leftChars="200"/>
    </w:pPr>
  </w:style>
  <w:style w:type="paragraph" w:styleId="4">
    <w:name w:val="toc 4"/>
    <w:basedOn w:val="1"/>
    <w:next w:val="1"/>
    <w:semiHidden/>
    <w:unhideWhenUsed/>
    <w:uiPriority w:val="39"/>
    <w:pPr>
      <w:ind w:left="1260" w:leftChars="600"/>
    </w:p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6">
    <w:name w:val="Body Text First Indent 2"/>
    <w:basedOn w:val="3"/>
    <w:semiHidden/>
    <w:unhideWhenUsed/>
    <w:qFormat/>
    <w:uiPriority w:val="0"/>
    <w:pPr>
      <w:ind w:firstLine="420" w:firstLineChars="200"/>
    </w:pPr>
    <w:rPr>
      <w:spacing w:val="2"/>
      <w:szCs w:val="24"/>
    </w:rPr>
  </w:style>
  <w:style w:type="character" w:styleId="9">
    <w:name w:val="Strong"/>
    <w:basedOn w:val="8"/>
    <w:qFormat/>
    <w:uiPriority w:val="0"/>
    <w:rPr>
      <w:b/>
    </w:rPr>
  </w:style>
  <w:style w:type="character" w:customStyle="1" w:styleId="10">
    <w:name w:val="标题 1 Char"/>
    <w:basedOn w:val="8"/>
    <w:link w:val="2"/>
    <w:qFormat/>
    <w:uiPriority w:val="0"/>
    <w:rPr>
      <w:rFonts w:ascii="黑体" w:hAnsi="Times New Roman" w:eastAsia="黑体" w:cs="宋体"/>
      <w:sz w:val="52"/>
      <w:szCs w:val="24"/>
    </w:rPr>
  </w:style>
  <w:style w:type="paragraph" w:customStyle="1" w:styleId="11">
    <w:name w:val="纯文本1"/>
    <w:next w:val="4"/>
    <w:qFormat/>
    <w:uiPriority w:val="0"/>
    <w:pPr>
      <w:widowControl w:val="0"/>
      <w:adjustRightInd w:val="0"/>
      <w:jc w:val="both"/>
    </w:pPr>
    <w:rPr>
      <w:rFonts w:ascii="宋体" w:hAnsi="宋体" w:eastAsia="宋体" w:cs="Times New Roman"/>
      <w:kern w:val="2"/>
      <w:sz w:val="26"/>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353</Words>
  <Characters>2013</Characters>
  <Lines>16</Lines>
  <Paragraphs>4</Paragraphs>
  <TotalTime>0</TotalTime>
  <ScaleCrop>false</ScaleCrop>
  <LinksUpToDate>false</LinksUpToDate>
  <CharactersWithSpaces>2362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2020-10-19T01:26:00Z</dcterms:created>
  <dc:creator>宋飞伟</dc:creator>
  <cp:lastModifiedBy>距离</cp:lastModifiedBy>
  <dcterms:modified xsi:type="dcterms:W3CDTF">2020-10-19T08:33:26Z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