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宋体" w:hAnsi="宋体"/>
          <w:b/>
          <w:bCs/>
          <w:color w:val="auto"/>
          <w:sz w:val="32"/>
          <w:szCs w:val="32"/>
          <w:u w:val="none"/>
        </w:rPr>
      </w:pPr>
      <w:r>
        <w:rPr>
          <w:rFonts w:hint="eastAsia" w:ascii="宋体" w:hAnsi="宋体"/>
          <w:b/>
          <w:bCs/>
          <w:color w:val="auto"/>
          <w:sz w:val="32"/>
          <w:szCs w:val="32"/>
          <w:u w:val="none"/>
        </w:rPr>
        <w:t>常州西太湖医疗产业孵化园屋顶太阳能光伏发电项目</w:t>
      </w:r>
    </w:p>
    <w:p>
      <w:pPr>
        <w:spacing w:line="400" w:lineRule="exact"/>
        <w:jc w:val="center"/>
        <w:rPr>
          <w:rFonts w:hint="eastAsia" w:ascii="宋体" w:hAnsi="宋体"/>
          <w:b/>
          <w:bCs/>
          <w:color w:val="auto"/>
          <w:sz w:val="32"/>
          <w:szCs w:val="32"/>
          <w:u w:val="none"/>
          <w:lang w:val="en-US" w:eastAsia="zh-CN"/>
        </w:rPr>
      </w:pPr>
    </w:p>
    <w:p>
      <w:pPr>
        <w:spacing w:line="400" w:lineRule="exact"/>
        <w:jc w:val="center"/>
        <w:rPr>
          <w:rFonts w:hint="default" w:ascii="宋体" w:hAnsi="宋体" w:eastAsia="宋体"/>
          <w:b/>
          <w:bCs/>
          <w:color w:val="auto"/>
          <w:sz w:val="32"/>
          <w:szCs w:val="32"/>
          <w:u w:val="none"/>
          <w:lang w:val="en-US" w:eastAsia="zh-CN"/>
        </w:rPr>
      </w:pPr>
      <w:r>
        <w:rPr>
          <w:rFonts w:hint="eastAsia" w:ascii="宋体" w:hAnsi="宋体"/>
          <w:b/>
          <w:bCs/>
          <w:color w:val="auto"/>
          <w:sz w:val="32"/>
          <w:szCs w:val="32"/>
          <w:u w:val="none"/>
          <w:lang w:val="en-US" w:eastAsia="zh-CN"/>
        </w:rPr>
        <w:t>招标公告</w:t>
      </w:r>
    </w:p>
    <w:p>
      <w:pPr>
        <w:spacing w:line="400" w:lineRule="exact"/>
        <w:ind w:firstLine="480" w:firstLineChars="200"/>
        <w:jc w:val="left"/>
        <w:rPr>
          <w:rFonts w:hint="eastAsia" w:ascii="宋体" w:hAnsi="宋体"/>
          <w:bCs/>
          <w:color w:val="auto"/>
          <w:sz w:val="24"/>
        </w:rPr>
      </w:pPr>
    </w:p>
    <w:p>
      <w:pPr>
        <w:spacing w:line="400" w:lineRule="exact"/>
        <w:ind w:firstLine="480" w:firstLineChars="200"/>
        <w:jc w:val="left"/>
        <w:rPr>
          <w:rFonts w:ascii="宋体" w:hAnsi="宋体"/>
          <w:bCs/>
          <w:color w:val="auto"/>
          <w:sz w:val="24"/>
        </w:rPr>
      </w:pPr>
      <w:r>
        <w:rPr>
          <w:rFonts w:hint="eastAsia" w:ascii="宋体" w:hAnsi="宋体"/>
          <w:bCs/>
          <w:color w:val="auto"/>
          <w:sz w:val="24"/>
        </w:rPr>
        <w:t>根据《中华人民共和国招投标法》等相关规定，</w:t>
      </w:r>
      <w:r>
        <w:rPr>
          <w:rFonts w:hint="eastAsia" w:ascii="宋体" w:hAnsi="宋体"/>
          <w:b/>
          <w:bCs/>
          <w:color w:val="auto"/>
          <w:sz w:val="24"/>
          <w:u w:val="single"/>
        </w:rPr>
        <w:t>伟驰控股集团有限公司</w:t>
      </w:r>
      <w:r>
        <w:rPr>
          <w:rFonts w:hint="eastAsia" w:ascii="宋体" w:hAnsi="宋体"/>
          <w:bCs/>
          <w:color w:val="auto"/>
          <w:sz w:val="24"/>
        </w:rPr>
        <w:t>的</w:t>
      </w:r>
      <w:r>
        <w:rPr>
          <w:rFonts w:hint="eastAsia" w:ascii="宋体" w:hAnsi="宋体"/>
          <w:b/>
          <w:bCs/>
          <w:color w:val="auto"/>
          <w:sz w:val="24"/>
          <w:u w:val="single"/>
        </w:rPr>
        <w:t>常州西太湖医疗产业孵化园屋顶太阳能光伏发电项目</w:t>
      </w:r>
      <w:r>
        <w:rPr>
          <w:rFonts w:hint="eastAsia" w:ascii="宋体" w:hAnsi="宋体"/>
          <w:bCs/>
          <w:color w:val="auto"/>
          <w:sz w:val="24"/>
        </w:rPr>
        <w:t>（项目名称）已具备招标条件，现对该项目进行公开招标，邀请合格的投标人前来投标。</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一、项目概况</w:t>
      </w:r>
    </w:p>
    <w:p>
      <w:pPr>
        <w:spacing w:line="400" w:lineRule="exact"/>
        <w:ind w:firstLine="480" w:firstLineChars="200"/>
        <w:jc w:val="left"/>
        <w:rPr>
          <w:rFonts w:hint="eastAsia" w:ascii="宋体" w:hAnsi="宋体"/>
          <w:b/>
          <w:bCs/>
          <w:color w:val="auto"/>
          <w:sz w:val="24"/>
          <w:u w:val="single"/>
        </w:rPr>
      </w:pPr>
      <w:r>
        <w:rPr>
          <w:rFonts w:hint="eastAsia" w:ascii="宋体" w:hAnsi="宋体"/>
          <w:bCs/>
          <w:color w:val="auto"/>
          <w:sz w:val="24"/>
        </w:rPr>
        <w:t>1、项目名称：</w:t>
      </w:r>
      <w:r>
        <w:rPr>
          <w:rFonts w:hint="eastAsia" w:ascii="宋体" w:hAnsi="宋体"/>
          <w:b/>
          <w:bCs/>
          <w:color w:val="auto"/>
          <w:sz w:val="24"/>
          <w:u w:val="single"/>
        </w:rPr>
        <w:t>常州西太湖医疗产业孵化园屋顶太阳能光伏发电项目</w:t>
      </w:r>
    </w:p>
    <w:p>
      <w:pPr>
        <w:spacing w:line="400" w:lineRule="exact"/>
        <w:ind w:firstLine="480" w:firstLineChars="200"/>
        <w:jc w:val="left"/>
        <w:rPr>
          <w:rFonts w:hint="eastAsia" w:ascii="宋体" w:hAnsi="宋体"/>
          <w:b/>
          <w:bCs/>
          <w:color w:val="auto"/>
          <w:sz w:val="24"/>
          <w:u w:val="single"/>
        </w:rPr>
      </w:pPr>
      <w:r>
        <w:rPr>
          <w:rFonts w:hint="eastAsia" w:ascii="宋体" w:hAnsi="宋体"/>
          <w:bCs/>
          <w:color w:val="auto"/>
          <w:sz w:val="24"/>
        </w:rPr>
        <w:t>2、采购编号：</w:t>
      </w:r>
      <w:r>
        <w:rPr>
          <w:rFonts w:hint="eastAsia" w:ascii="宋体" w:hAnsi="宋体"/>
          <w:b/>
          <w:bCs/>
          <w:color w:val="auto"/>
          <w:sz w:val="24"/>
          <w:szCs w:val="22"/>
          <w:u w:val="single"/>
          <w:lang w:val="zh-CN"/>
        </w:rPr>
        <w:t>常建采标</w:t>
      </w:r>
      <w:r>
        <w:rPr>
          <w:rFonts w:hint="eastAsia" w:ascii="宋体" w:hAnsi="宋体"/>
          <w:b/>
          <w:bCs/>
          <w:color w:val="auto"/>
          <w:sz w:val="24"/>
          <w:szCs w:val="22"/>
          <w:u w:val="single"/>
          <w:lang w:val="en-US" w:eastAsia="zh-CN"/>
        </w:rPr>
        <w:t>20200102</w:t>
      </w:r>
      <w:r>
        <w:rPr>
          <w:rFonts w:hint="eastAsia" w:ascii="宋体" w:hAnsi="宋体"/>
          <w:b/>
          <w:bCs/>
          <w:color w:val="auto"/>
          <w:sz w:val="24"/>
          <w:szCs w:val="22"/>
          <w:u w:val="single"/>
          <w:lang w:val="zh-CN"/>
        </w:rPr>
        <w:t>号</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3、项目地址：</w:t>
      </w:r>
      <w:r>
        <w:rPr>
          <w:rFonts w:hint="eastAsia" w:ascii="宋体" w:hAnsi="宋体"/>
          <w:b/>
          <w:bCs/>
          <w:color w:val="auto"/>
          <w:sz w:val="24"/>
          <w:u w:val="single"/>
        </w:rPr>
        <w:t>常州西太湖长扬路9号医疗产业孵化园</w:t>
      </w:r>
    </w:p>
    <w:p>
      <w:pPr>
        <w:spacing w:line="400" w:lineRule="exact"/>
        <w:ind w:firstLine="480" w:firstLineChars="200"/>
        <w:jc w:val="left"/>
        <w:rPr>
          <w:rFonts w:hint="eastAsia" w:ascii="宋体" w:hAnsi="宋体"/>
          <w:bCs/>
          <w:color w:val="auto"/>
          <w:sz w:val="24"/>
          <w:u w:val="single"/>
        </w:rPr>
      </w:pPr>
      <w:r>
        <w:rPr>
          <w:rFonts w:hint="eastAsia" w:ascii="宋体" w:hAnsi="宋体"/>
          <w:bCs/>
          <w:color w:val="auto"/>
          <w:sz w:val="24"/>
        </w:rPr>
        <w:t>4、项目范围、内容及要求：</w:t>
      </w:r>
      <w:r>
        <w:rPr>
          <w:rFonts w:hint="eastAsia" w:ascii="宋体" w:hAnsi="宋体"/>
          <w:bCs/>
          <w:color w:val="auto"/>
          <w:sz w:val="24"/>
          <w:u w:val="single"/>
        </w:rPr>
        <w:t>常州市西太湖医疗产业园分为A1-A6、B1-B3、C1-C4、D1-D3、E1-E4、F1-F3共计23栋钢筋混凝土结构厂房，屋顶总面积约为35,000平方米（具体以施工图及实地勘察为准）。现采用合同能源管理（EMC）方式筹建光伏发电系统，即招标单位只需提供建筑物屋顶，无需再做其他任何投资，由中标单位负责本项目光伏发电系统的申报、投资、</w:t>
      </w:r>
      <w:r>
        <w:rPr>
          <w:rFonts w:hint="eastAsia" w:ascii="宋体" w:hAnsi="宋体"/>
          <w:bCs/>
          <w:color w:val="auto"/>
          <w:sz w:val="24"/>
          <w:u w:val="single"/>
          <w:lang w:val="en-US" w:eastAsia="zh-CN"/>
        </w:rPr>
        <w:t>建设</w:t>
      </w:r>
      <w:r>
        <w:rPr>
          <w:rFonts w:hint="eastAsia" w:ascii="宋体" w:hAnsi="宋体"/>
          <w:bCs/>
          <w:color w:val="auto"/>
          <w:sz w:val="24"/>
          <w:u w:val="single"/>
        </w:rPr>
        <w:t>、设计、后期运营及维护。招标单位配合完成项目前期工作，并于光伏项目验收合格、投产发电后，最大程度按签约年限及电费折扣消纳项目所发电量。项目公司和在系统的运行周期年限内共享节能收益。</w:t>
      </w:r>
    </w:p>
    <w:p>
      <w:pPr>
        <w:spacing w:line="400" w:lineRule="exact"/>
        <w:ind w:firstLine="480" w:firstLineChars="200"/>
        <w:jc w:val="left"/>
        <w:rPr>
          <w:rFonts w:hint="eastAsia" w:ascii="宋体" w:hAnsi="宋体"/>
          <w:bCs/>
          <w:color w:val="auto"/>
          <w:sz w:val="24"/>
          <w:u w:val="single"/>
        </w:rPr>
      </w:pPr>
      <w:r>
        <w:rPr>
          <w:rFonts w:hint="eastAsia" w:ascii="宋体" w:hAnsi="宋体"/>
          <w:bCs/>
          <w:color w:val="auto"/>
          <w:sz w:val="24"/>
        </w:rPr>
        <w:t>5、项目施工周期：</w:t>
      </w:r>
      <w:r>
        <w:rPr>
          <w:rFonts w:hint="eastAsia" w:ascii="宋体" w:hAnsi="宋体"/>
          <w:bCs/>
          <w:color w:val="auto"/>
          <w:sz w:val="24"/>
          <w:u w:val="single"/>
        </w:rPr>
        <w:t>总项目施工周期4个月，即具备开工条件后4个月施工期。</w:t>
      </w:r>
    </w:p>
    <w:p>
      <w:pPr>
        <w:spacing w:line="400" w:lineRule="exact"/>
        <w:ind w:firstLine="480" w:firstLineChars="200"/>
        <w:jc w:val="left"/>
        <w:rPr>
          <w:rFonts w:hint="eastAsia" w:ascii="宋体" w:hAnsi="宋体"/>
          <w:color w:val="auto"/>
          <w:sz w:val="24"/>
          <w:u w:val="single"/>
        </w:rPr>
      </w:pPr>
      <w:r>
        <w:rPr>
          <w:rFonts w:hint="eastAsia" w:ascii="宋体" w:hAnsi="宋体"/>
          <w:bCs/>
          <w:color w:val="auto"/>
          <w:sz w:val="24"/>
        </w:rPr>
        <w:t>6、合同签订期限：</w:t>
      </w:r>
      <w:r>
        <w:rPr>
          <w:rFonts w:hint="eastAsia" w:ascii="宋体" w:hAnsi="宋体"/>
          <w:bCs/>
          <w:color w:val="auto"/>
          <w:sz w:val="24"/>
          <w:u w:val="single"/>
          <w:lang w:val="en-US" w:eastAsia="zh-CN"/>
        </w:rPr>
        <w:t>20</w:t>
      </w:r>
      <w:r>
        <w:rPr>
          <w:rFonts w:hint="eastAsia" w:ascii="宋体" w:hAnsi="宋体"/>
          <w:bCs/>
          <w:color w:val="auto"/>
          <w:sz w:val="24"/>
          <w:u w:val="single"/>
        </w:rPr>
        <w:t>年。</w:t>
      </w:r>
      <w:r>
        <w:rPr>
          <w:rFonts w:hint="eastAsia" w:ascii="宋体" w:hAnsi="宋体"/>
          <w:color w:val="auto"/>
          <w:sz w:val="24"/>
          <w:u w:val="single"/>
        </w:rPr>
        <w:t xml:space="preserve"> </w:t>
      </w:r>
    </w:p>
    <w:p>
      <w:pPr>
        <w:spacing w:line="400" w:lineRule="exact"/>
        <w:ind w:firstLine="480" w:firstLineChars="200"/>
        <w:jc w:val="left"/>
        <w:rPr>
          <w:rFonts w:hint="default" w:ascii="宋体" w:hAnsi="宋体" w:eastAsia="宋体"/>
          <w:color w:val="auto"/>
          <w:sz w:val="24"/>
          <w:u w:val="none"/>
          <w:lang w:val="en-US" w:eastAsia="zh-CN"/>
        </w:rPr>
      </w:pPr>
      <w:r>
        <w:rPr>
          <w:rFonts w:hint="eastAsia" w:ascii="宋体" w:hAnsi="宋体"/>
          <w:color w:val="auto"/>
          <w:sz w:val="24"/>
          <w:u w:val="none"/>
          <w:lang w:val="en-US" w:eastAsia="zh-CN"/>
        </w:rPr>
        <w:t>7、报价折扣率：</w:t>
      </w:r>
      <w:r>
        <w:rPr>
          <w:rFonts w:hint="eastAsia" w:ascii="宋体" w:hAnsi="宋体"/>
          <w:color w:val="auto"/>
          <w:sz w:val="24"/>
          <w:u w:val="single"/>
          <w:lang w:val="en-US" w:eastAsia="zh-CN"/>
        </w:rPr>
        <w:t>报价折扣率不得高于90%。</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二、合格的投标人必须具备以下条件</w:t>
      </w:r>
    </w:p>
    <w:p>
      <w:pPr>
        <w:spacing w:line="400" w:lineRule="exact"/>
        <w:ind w:firstLine="480" w:firstLineChars="200"/>
        <w:jc w:val="left"/>
        <w:rPr>
          <w:rFonts w:ascii="宋体" w:hAnsi="宋体"/>
          <w:bCs/>
          <w:color w:val="auto"/>
          <w:sz w:val="24"/>
          <w:u w:val="single"/>
        </w:rPr>
      </w:pPr>
      <w:r>
        <w:rPr>
          <w:rFonts w:hint="eastAsia" w:ascii="宋体" w:hAnsi="宋体"/>
          <w:bCs/>
          <w:color w:val="auto"/>
          <w:sz w:val="24"/>
        </w:rPr>
        <w:t>1、投标企业具有有效的营业执照，营业执照经营范围至少包含下列其中一项：</w:t>
      </w:r>
      <w:r>
        <w:rPr>
          <w:rFonts w:hint="eastAsia" w:ascii="宋体" w:hAnsi="宋体"/>
          <w:bCs/>
          <w:color w:val="auto"/>
          <w:sz w:val="24"/>
          <w:u w:val="single"/>
          <w:lang w:val="en-US" w:eastAsia="zh-CN"/>
        </w:rPr>
        <w:t>分布式</w:t>
      </w:r>
      <w:r>
        <w:rPr>
          <w:rFonts w:hint="eastAsia" w:ascii="宋体" w:hAnsi="宋体"/>
          <w:bCs/>
          <w:color w:val="auto"/>
          <w:sz w:val="24"/>
          <w:u w:val="single"/>
        </w:rPr>
        <w:t>光伏电力投资；项目投资；投资管理；</w:t>
      </w:r>
      <w:r>
        <w:rPr>
          <w:rFonts w:hint="eastAsia" w:ascii="宋体" w:hAnsi="宋体"/>
          <w:bCs/>
          <w:color w:val="auto"/>
          <w:sz w:val="24"/>
          <w:u w:val="single"/>
          <w:lang w:val="en-US" w:eastAsia="zh-CN"/>
        </w:rPr>
        <w:t>新</w:t>
      </w:r>
      <w:r>
        <w:rPr>
          <w:rFonts w:hint="eastAsia" w:ascii="宋体" w:hAnsi="宋体"/>
          <w:bCs/>
          <w:color w:val="auto"/>
          <w:sz w:val="24"/>
          <w:u w:val="single"/>
        </w:rPr>
        <w:t>能源投资；合同能源管理；光伏电站项目的投资、</w:t>
      </w:r>
      <w:r>
        <w:rPr>
          <w:rFonts w:hint="eastAsia" w:ascii="宋体" w:hAnsi="宋体"/>
          <w:bCs/>
          <w:color w:val="auto"/>
          <w:sz w:val="24"/>
          <w:u w:val="single"/>
          <w:lang w:eastAsia="zh-CN"/>
        </w:rPr>
        <w:t>建设</w:t>
      </w:r>
      <w:r>
        <w:rPr>
          <w:rFonts w:hint="eastAsia" w:ascii="宋体" w:hAnsi="宋体"/>
          <w:bCs/>
          <w:color w:val="auto"/>
          <w:sz w:val="24"/>
          <w:u w:val="single"/>
        </w:rPr>
        <w:t>、设计、系统运行维护等。</w:t>
      </w:r>
    </w:p>
    <w:p>
      <w:pPr>
        <w:spacing w:line="400" w:lineRule="exact"/>
        <w:ind w:firstLine="480" w:firstLineChars="200"/>
        <w:jc w:val="left"/>
        <w:rPr>
          <w:rFonts w:hint="eastAsia" w:ascii="宋体" w:hAnsi="宋体"/>
          <w:bCs/>
          <w:color w:val="auto"/>
          <w:sz w:val="24"/>
          <w:szCs w:val="22"/>
        </w:rPr>
      </w:pPr>
      <w:r>
        <w:rPr>
          <w:rFonts w:hint="eastAsia" w:ascii="宋体" w:hAnsi="宋体"/>
          <w:bCs/>
          <w:color w:val="auto"/>
          <w:sz w:val="24"/>
          <w:szCs w:val="22"/>
        </w:rPr>
        <w:t>2、投标人2017年1月1日（以合同签订时间为准）以来至少具有一项参与投资并建成并网运行的类似屋顶光伏发电系统业绩且单个项目必须超过3MW。</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3、在过往业务中未发生被企业所在地电力主管部门国家电网公司或者其下属分支机构严肃处理的情况；</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4、投标方必须清楚知晓光伏发电设计、并网等方面的知识，并能够协同招标方结合光伏发电进行配电房设计；</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5、</w:t>
      </w:r>
      <w:r>
        <w:rPr>
          <w:rFonts w:ascii="宋体" w:hAnsi="宋体"/>
          <w:bCs/>
          <w:color w:val="auto"/>
          <w:sz w:val="24"/>
        </w:rPr>
        <w:t>最近三年内没有发生骗取中标、严重违约等不良行为；没有处于被责令停业，</w:t>
      </w:r>
      <w:r>
        <w:rPr>
          <w:rFonts w:hint="eastAsia" w:ascii="宋体" w:hAnsi="宋体"/>
          <w:bCs/>
          <w:color w:val="auto"/>
          <w:sz w:val="24"/>
        </w:rPr>
        <w:t>财产未被接管或被查封、扣押、冻结，未涉及重大诉讼，未被吊销或处于破产清算状态；</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三、公告期限及报名</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1、公告期限及报名时间：2020年</w:t>
      </w:r>
      <w:r>
        <w:rPr>
          <w:rFonts w:hint="eastAsia" w:ascii="宋体" w:hAnsi="宋体"/>
          <w:bCs/>
          <w:color w:val="auto"/>
          <w:sz w:val="24"/>
          <w:lang w:val="en-US" w:eastAsia="zh-CN"/>
        </w:rPr>
        <w:t>1</w:t>
      </w:r>
      <w:r>
        <w:rPr>
          <w:rFonts w:hint="eastAsia" w:ascii="宋体" w:hAnsi="宋体"/>
          <w:bCs/>
          <w:color w:val="auto"/>
          <w:sz w:val="24"/>
        </w:rPr>
        <w:t>月</w:t>
      </w:r>
      <w:r>
        <w:rPr>
          <w:rFonts w:hint="eastAsia" w:ascii="宋体" w:hAnsi="宋体"/>
          <w:bCs/>
          <w:color w:val="auto"/>
          <w:sz w:val="24"/>
          <w:lang w:val="en-US" w:eastAsia="zh-CN"/>
        </w:rPr>
        <w:t>14</w:t>
      </w:r>
      <w:r>
        <w:rPr>
          <w:rFonts w:hint="eastAsia" w:ascii="宋体" w:hAnsi="宋体"/>
          <w:bCs/>
          <w:color w:val="auto"/>
          <w:sz w:val="24"/>
        </w:rPr>
        <w:t>日至2020年</w:t>
      </w:r>
      <w:r>
        <w:rPr>
          <w:rFonts w:hint="eastAsia" w:ascii="宋体" w:hAnsi="宋体"/>
          <w:bCs/>
          <w:color w:val="auto"/>
          <w:sz w:val="24"/>
          <w:lang w:val="en-US" w:eastAsia="zh-CN"/>
        </w:rPr>
        <w:t>1</w:t>
      </w:r>
      <w:r>
        <w:rPr>
          <w:rFonts w:hint="eastAsia" w:ascii="宋体" w:hAnsi="宋体"/>
          <w:bCs/>
          <w:color w:val="auto"/>
          <w:sz w:val="24"/>
        </w:rPr>
        <w:t>月</w:t>
      </w:r>
      <w:r>
        <w:rPr>
          <w:rFonts w:hint="eastAsia" w:ascii="宋体" w:hAnsi="宋体"/>
          <w:bCs/>
          <w:color w:val="auto"/>
          <w:sz w:val="24"/>
          <w:lang w:val="en-US" w:eastAsia="zh-CN"/>
        </w:rPr>
        <w:t>19</w:t>
      </w:r>
      <w:r>
        <w:rPr>
          <w:rFonts w:hint="eastAsia" w:ascii="宋体" w:hAnsi="宋体"/>
          <w:bCs/>
          <w:color w:val="auto"/>
          <w:sz w:val="24"/>
        </w:rPr>
        <w:t>日，上午8:30-11:30，下午1:30-5:00（法定公休日、法定节假日除外）。</w:t>
      </w:r>
    </w:p>
    <w:p>
      <w:pPr>
        <w:spacing w:line="400" w:lineRule="exact"/>
        <w:ind w:firstLine="480" w:firstLineChars="200"/>
        <w:jc w:val="left"/>
        <w:rPr>
          <w:rFonts w:hint="eastAsia" w:ascii="宋体" w:hAnsi="宋体"/>
          <w:bCs/>
          <w:color w:val="auto"/>
          <w:sz w:val="24"/>
          <w:u w:val="single"/>
        </w:rPr>
      </w:pPr>
      <w:r>
        <w:rPr>
          <w:rFonts w:hint="eastAsia" w:ascii="宋体" w:hAnsi="宋体"/>
          <w:bCs/>
          <w:color w:val="auto"/>
          <w:sz w:val="24"/>
        </w:rPr>
        <w:t>2、报名地点：</w:t>
      </w:r>
      <w:r>
        <w:rPr>
          <w:rFonts w:hint="eastAsia" w:ascii="宋体" w:hAnsi="宋体"/>
          <w:bCs/>
          <w:color w:val="auto"/>
          <w:sz w:val="24"/>
          <w:u w:val="single"/>
        </w:rPr>
        <w:t>常州科教城铭赛科技大厦C座415室</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3、报名需提供资料</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（1）</w:t>
      </w:r>
      <w:r>
        <w:rPr>
          <w:rFonts w:hint="eastAsia" w:ascii="宋体" w:hAnsi="宋体"/>
          <w:color w:val="auto"/>
          <w:sz w:val="24"/>
        </w:rPr>
        <w:t>企业营业执照（副本）（企业营业执照情况可通过“国家企业信用信息公示系统”网站核查真实性）</w:t>
      </w:r>
      <w:r>
        <w:rPr>
          <w:rFonts w:hint="eastAsia" w:ascii="宋体" w:hAnsi="宋体"/>
          <w:bCs/>
          <w:color w:val="auto"/>
          <w:sz w:val="24"/>
        </w:rPr>
        <w:t>；</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（2）</w:t>
      </w:r>
      <w:r>
        <w:rPr>
          <w:rFonts w:hint="eastAsia" w:ascii="宋体" w:hAnsi="宋体"/>
          <w:color w:val="auto"/>
          <w:sz w:val="24"/>
        </w:rPr>
        <w:t>法定代表人身份证明暨授权委托书原件</w:t>
      </w:r>
      <w:r>
        <w:rPr>
          <w:rFonts w:hint="eastAsia" w:ascii="宋体" w:hAnsi="宋体"/>
          <w:bCs/>
          <w:color w:val="auto"/>
          <w:sz w:val="24"/>
        </w:rPr>
        <w:t>(格式见附件1)；</w:t>
      </w:r>
    </w:p>
    <w:p>
      <w:pPr>
        <w:spacing w:line="400" w:lineRule="exact"/>
        <w:ind w:firstLine="480" w:firstLineChars="200"/>
        <w:jc w:val="left"/>
        <w:rPr>
          <w:rFonts w:hint="eastAsia" w:ascii="宋体" w:hAnsi="宋体"/>
          <w:bCs/>
          <w:color w:val="auto"/>
          <w:sz w:val="24"/>
          <w:szCs w:val="22"/>
        </w:rPr>
      </w:pPr>
      <w:r>
        <w:rPr>
          <w:rFonts w:hint="eastAsia" w:ascii="宋体" w:hAnsi="宋体"/>
          <w:bCs/>
          <w:color w:val="auto"/>
          <w:sz w:val="24"/>
          <w:szCs w:val="22"/>
        </w:rPr>
        <w:t>（3）投标人2017年1月1日（以合同签订时间为准）以来至少具有一项参与投资并建成并网运行的类似屋顶光伏发电系统业绩且单个项目必须超过3MW（提供合同及并网验收竣工证明）；</w:t>
      </w:r>
    </w:p>
    <w:p>
      <w:pPr>
        <w:spacing w:line="400" w:lineRule="exact"/>
        <w:ind w:firstLine="480" w:firstLineChars="200"/>
        <w:jc w:val="left"/>
        <w:rPr>
          <w:rFonts w:hint="eastAsia" w:ascii="宋体" w:hAnsi="宋体" w:cs="楷体_GB2312"/>
          <w:color w:val="auto"/>
          <w:sz w:val="24"/>
          <w:szCs w:val="24"/>
        </w:rPr>
      </w:pPr>
      <w:r>
        <w:rPr>
          <w:rFonts w:hint="eastAsia" w:ascii="宋体" w:hAnsi="宋体"/>
          <w:bCs/>
          <w:color w:val="auto"/>
          <w:sz w:val="24"/>
        </w:rPr>
        <w:t>（4）投标保证金缴款凭证；</w:t>
      </w:r>
    </w:p>
    <w:p>
      <w:pPr>
        <w:spacing w:line="400" w:lineRule="exact"/>
        <w:ind w:firstLine="482" w:firstLineChars="200"/>
        <w:jc w:val="left"/>
        <w:rPr>
          <w:rFonts w:hint="eastAsia" w:ascii="宋体" w:hAnsi="宋体"/>
          <w:b/>
          <w:color w:val="auto"/>
          <w:sz w:val="24"/>
        </w:rPr>
      </w:pPr>
      <w:r>
        <w:rPr>
          <w:rFonts w:hint="eastAsia" w:ascii="宋体" w:hAnsi="宋体"/>
          <w:b/>
          <w:color w:val="auto"/>
          <w:sz w:val="24"/>
        </w:rPr>
        <w:t>（以上资料请按以上顺序装订成册，除第（2）项提供原件外，其他所有资料加盖投标人公章提供两份复印件</w:t>
      </w:r>
      <w:r>
        <w:rPr>
          <w:rFonts w:hint="eastAsia" w:ascii="宋体" w:hAnsi="宋体"/>
          <w:b/>
          <w:color w:val="auto"/>
          <w:sz w:val="24"/>
          <w:lang w:eastAsia="zh-CN"/>
        </w:rPr>
        <w:t>，</w:t>
      </w:r>
      <w:r>
        <w:rPr>
          <w:rFonts w:hint="eastAsia" w:ascii="宋体" w:hAnsi="宋体"/>
          <w:b/>
          <w:color w:val="auto"/>
          <w:sz w:val="24"/>
          <w:lang w:val="en-US" w:eastAsia="zh-CN"/>
        </w:rPr>
        <w:t>原件备查</w:t>
      </w:r>
      <w:r>
        <w:rPr>
          <w:rFonts w:hint="eastAsia" w:ascii="宋体" w:hAnsi="宋体"/>
          <w:b/>
          <w:color w:val="auto"/>
          <w:sz w:val="24"/>
        </w:rPr>
        <w:t>）</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四、招标文件领取</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1、招标文件领取时间：</w:t>
      </w:r>
      <w:r>
        <w:rPr>
          <w:rFonts w:hint="eastAsia" w:ascii="宋体" w:hAnsi="宋体"/>
          <w:bCs/>
          <w:color w:val="auto"/>
          <w:sz w:val="24"/>
          <w:u w:val="single"/>
        </w:rPr>
        <w:t>报名成功同时领取招标文件</w:t>
      </w:r>
      <w:r>
        <w:rPr>
          <w:rFonts w:hint="eastAsia" w:ascii="宋体" w:hAnsi="宋体"/>
          <w:bCs/>
          <w:color w:val="auto"/>
          <w:sz w:val="24"/>
        </w:rPr>
        <w:t>；</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2、招标文件领取地点：</w:t>
      </w:r>
      <w:r>
        <w:rPr>
          <w:rFonts w:hint="eastAsia" w:ascii="宋体" w:hAnsi="宋体"/>
          <w:bCs/>
          <w:color w:val="auto"/>
          <w:sz w:val="24"/>
          <w:u w:val="single"/>
        </w:rPr>
        <w:t>常州科教城铭赛科技大厦C座415室</w:t>
      </w:r>
      <w:r>
        <w:rPr>
          <w:rFonts w:hint="eastAsia" w:ascii="宋体" w:hAnsi="宋体"/>
          <w:bCs/>
          <w:color w:val="auto"/>
          <w:sz w:val="24"/>
        </w:rPr>
        <w:t>。同时缴纳招标资料费</w:t>
      </w:r>
      <w:r>
        <w:rPr>
          <w:rFonts w:hint="eastAsia" w:ascii="宋体" w:hAnsi="宋体"/>
          <w:bCs/>
          <w:color w:val="auto"/>
          <w:sz w:val="24"/>
          <w:u w:val="single"/>
        </w:rPr>
        <w:t>300元</w:t>
      </w:r>
      <w:r>
        <w:rPr>
          <w:rFonts w:hint="eastAsia" w:ascii="宋体" w:hAnsi="宋体"/>
          <w:bCs/>
          <w:color w:val="auto"/>
          <w:sz w:val="24"/>
        </w:rPr>
        <w:t>。</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五、投标文件接收信息</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1、投标文件接收截止时间：2020年</w:t>
      </w:r>
      <w:r>
        <w:rPr>
          <w:rFonts w:hint="eastAsia" w:ascii="宋体" w:hAnsi="宋体"/>
          <w:bCs/>
          <w:color w:val="auto"/>
          <w:sz w:val="24"/>
          <w:lang w:val="en-US" w:eastAsia="zh-CN"/>
        </w:rPr>
        <w:t>2</w:t>
      </w:r>
      <w:r>
        <w:rPr>
          <w:rFonts w:hint="eastAsia" w:ascii="宋体" w:hAnsi="宋体"/>
          <w:bCs/>
          <w:color w:val="auto"/>
          <w:sz w:val="24"/>
        </w:rPr>
        <w:t>月</w:t>
      </w:r>
      <w:r>
        <w:rPr>
          <w:rFonts w:hint="eastAsia" w:ascii="宋体" w:hAnsi="宋体"/>
          <w:bCs/>
          <w:color w:val="auto"/>
          <w:sz w:val="24"/>
          <w:lang w:val="en-US" w:eastAsia="zh-CN"/>
        </w:rPr>
        <w:t>12</w:t>
      </w:r>
      <w:r>
        <w:rPr>
          <w:rFonts w:hint="eastAsia" w:ascii="宋体" w:hAnsi="宋体"/>
          <w:bCs/>
          <w:color w:val="auto"/>
          <w:sz w:val="24"/>
        </w:rPr>
        <w:t>日9时止</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2、投标文件接收地点：</w:t>
      </w:r>
      <w:r>
        <w:rPr>
          <w:rFonts w:hint="eastAsia" w:ascii="宋体" w:hAnsi="宋体"/>
          <w:b/>
          <w:bCs/>
          <w:color w:val="auto"/>
          <w:sz w:val="24"/>
          <w:u w:val="single"/>
        </w:rPr>
        <w:t>常州西太湖科技产业园禾香路123号7号楼E座4楼伟驰公司412室</w:t>
      </w:r>
      <w:r>
        <w:rPr>
          <w:rFonts w:hint="eastAsia" w:ascii="宋体" w:hAnsi="宋体"/>
          <w:bCs/>
          <w:color w:val="auto"/>
          <w:sz w:val="24"/>
        </w:rPr>
        <w:t>。</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六、开标有关信息：</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1、开标时间：2020年</w:t>
      </w:r>
      <w:r>
        <w:rPr>
          <w:rFonts w:hint="eastAsia" w:ascii="宋体" w:hAnsi="宋体"/>
          <w:bCs/>
          <w:color w:val="auto"/>
          <w:sz w:val="24"/>
          <w:lang w:val="en-US" w:eastAsia="zh-CN"/>
        </w:rPr>
        <w:t>2</w:t>
      </w:r>
      <w:r>
        <w:rPr>
          <w:rFonts w:hint="eastAsia" w:ascii="宋体" w:hAnsi="宋体"/>
          <w:bCs/>
          <w:color w:val="auto"/>
          <w:sz w:val="24"/>
        </w:rPr>
        <w:t>月</w:t>
      </w:r>
      <w:r>
        <w:rPr>
          <w:rFonts w:hint="eastAsia" w:ascii="宋体" w:hAnsi="宋体"/>
          <w:bCs/>
          <w:color w:val="auto"/>
          <w:sz w:val="24"/>
          <w:lang w:val="en-US" w:eastAsia="zh-CN"/>
        </w:rPr>
        <w:t>12</w:t>
      </w:r>
      <w:r>
        <w:rPr>
          <w:rFonts w:hint="eastAsia" w:ascii="宋体" w:hAnsi="宋体"/>
          <w:bCs/>
          <w:color w:val="auto"/>
          <w:sz w:val="24"/>
        </w:rPr>
        <w:t>日9时</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2、开标地点：</w:t>
      </w:r>
      <w:r>
        <w:rPr>
          <w:rFonts w:hint="eastAsia" w:ascii="宋体" w:hAnsi="宋体"/>
          <w:b/>
          <w:bCs/>
          <w:color w:val="auto"/>
          <w:sz w:val="24"/>
          <w:u w:val="single"/>
        </w:rPr>
        <w:t>常州西太湖科技产业园禾香路123号7号楼E座4楼伟驰公司412室。</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七、投标保证金</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（1）投标保证金为：人民币</w:t>
      </w:r>
      <w:r>
        <w:rPr>
          <w:rFonts w:hint="eastAsia" w:ascii="宋体" w:hAnsi="宋体"/>
          <w:b/>
          <w:bCs/>
          <w:color w:val="auto"/>
          <w:sz w:val="24"/>
          <w:u w:val="single"/>
          <w:lang w:val="en-US" w:eastAsia="zh-CN"/>
        </w:rPr>
        <w:t>2</w:t>
      </w:r>
      <w:r>
        <w:rPr>
          <w:rFonts w:hint="eastAsia" w:ascii="宋体" w:hAnsi="宋体"/>
          <w:b/>
          <w:bCs/>
          <w:color w:val="auto"/>
          <w:sz w:val="24"/>
          <w:u w:val="single"/>
        </w:rPr>
        <w:t>0000元</w:t>
      </w:r>
      <w:r>
        <w:rPr>
          <w:rFonts w:hint="eastAsia" w:ascii="宋体" w:hAnsi="宋体"/>
          <w:bCs/>
          <w:color w:val="auto"/>
          <w:sz w:val="24"/>
        </w:rPr>
        <w:t>整。</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（2）投标保证金专用帐户：</w:t>
      </w:r>
    </w:p>
    <w:p>
      <w:pPr>
        <w:snapToGrid w:val="0"/>
        <w:spacing w:line="400" w:lineRule="exact"/>
        <w:ind w:firstLine="480" w:firstLineChars="200"/>
        <w:rPr>
          <w:rFonts w:ascii="宋体" w:hAnsi="宋体"/>
          <w:bCs/>
          <w:color w:val="auto"/>
          <w:sz w:val="24"/>
          <w:szCs w:val="22"/>
        </w:rPr>
      </w:pPr>
      <w:r>
        <w:rPr>
          <w:rFonts w:hint="eastAsia" w:ascii="宋体" w:hAnsi="宋体"/>
          <w:bCs/>
          <w:color w:val="auto"/>
          <w:sz w:val="24"/>
          <w:szCs w:val="22"/>
        </w:rPr>
        <w:t>投标保证金专用账户：伟驰控股集团有限公司</w:t>
      </w:r>
    </w:p>
    <w:p>
      <w:pPr>
        <w:snapToGrid w:val="0"/>
        <w:spacing w:line="400" w:lineRule="exact"/>
        <w:ind w:firstLine="480" w:firstLineChars="200"/>
        <w:rPr>
          <w:rFonts w:ascii="宋体" w:hAnsi="宋体"/>
          <w:bCs/>
          <w:color w:val="auto"/>
          <w:sz w:val="24"/>
          <w:szCs w:val="22"/>
        </w:rPr>
      </w:pPr>
      <w:r>
        <w:rPr>
          <w:rFonts w:hint="eastAsia" w:ascii="宋体" w:hAnsi="宋体"/>
          <w:bCs/>
          <w:color w:val="auto"/>
          <w:sz w:val="24"/>
          <w:szCs w:val="22"/>
        </w:rPr>
        <w:t>专户开户银行：交行武进支行</w:t>
      </w:r>
    </w:p>
    <w:p>
      <w:pPr>
        <w:snapToGrid w:val="0"/>
        <w:spacing w:line="400" w:lineRule="exact"/>
        <w:ind w:firstLine="480" w:firstLineChars="200"/>
        <w:rPr>
          <w:rFonts w:ascii="宋体" w:hAnsi="宋体"/>
          <w:bCs/>
          <w:color w:val="auto"/>
          <w:sz w:val="24"/>
          <w:szCs w:val="22"/>
        </w:rPr>
      </w:pPr>
      <w:r>
        <w:rPr>
          <w:rFonts w:hint="eastAsia" w:ascii="宋体" w:hAnsi="宋体"/>
          <w:bCs/>
          <w:color w:val="auto"/>
          <w:sz w:val="24"/>
          <w:szCs w:val="22"/>
        </w:rPr>
        <w:t>账号：324006070018010020957</w:t>
      </w:r>
    </w:p>
    <w:p>
      <w:pPr>
        <w:snapToGrid w:val="0"/>
        <w:spacing w:line="400" w:lineRule="exact"/>
        <w:ind w:firstLine="480" w:firstLineChars="200"/>
        <w:rPr>
          <w:rFonts w:ascii="宋体" w:hAnsi="宋体"/>
          <w:bCs/>
          <w:color w:val="auto"/>
          <w:sz w:val="24"/>
          <w:szCs w:val="22"/>
        </w:rPr>
      </w:pPr>
      <w:r>
        <w:rPr>
          <w:rFonts w:hint="eastAsia" w:ascii="宋体" w:hAnsi="宋体"/>
          <w:bCs/>
          <w:color w:val="auto"/>
          <w:sz w:val="24"/>
          <w:szCs w:val="22"/>
        </w:rPr>
        <w:t>地点：</w:t>
      </w:r>
      <w:r>
        <w:rPr>
          <w:rFonts w:hint="eastAsia" w:ascii="宋体" w:hAnsi="宋体"/>
          <w:bCs/>
          <w:color w:val="auto"/>
          <w:sz w:val="24"/>
        </w:rPr>
        <w:t>常州西太湖科技产业园禾香路123号</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（3）投标保证金缴纳方式：投标单位必须用企业网上银行方式自行将保证金从基本帐户解进到保证金专用帐户。</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（4）缴纳保证金注意事项: 投标单位缴纳投标保证金后，凭网上银行交易凭证及投标单位基本帐户开户许可证复印件（加盖公章）到</w:t>
      </w:r>
      <w:r>
        <w:rPr>
          <w:rFonts w:hint="eastAsia" w:ascii="宋体" w:hAnsi="宋体"/>
          <w:b/>
          <w:bCs/>
          <w:color w:val="auto"/>
          <w:sz w:val="24"/>
          <w:u w:val="single"/>
        </w:rPr>
        <w:t>伟驰控股集团有限公司</w:t>
      </w:r>
      <w:r>
        <w:rPr>
          <w:rFonts w:hint="eastAsia" w:ascii="宋体" w:hAnsi="宋体"/>
          <w:bCs/>
          <w:color w:val="auto"/>
          <w:sz w:val="24"/>
        </w:rPr>
        <w:t>开具本项目投标保证金缴款凭证【</w:t>
      </w:r>
      <w:r>
        <w:rPr>
          <w:rFonts w:hint="eastAsia" w:ascii="宋体" w:hAnsi="宋体"/>
          <w:b/>
          <w:color w:val="auto"/>
          <w:sz w:val="24"/>
          <w:u w:val="single"/>
        </w:rPr>
        <w:t>投标保证金缴款凭证必须在报名截止日2020年</w:t>
      </w:r>
      <w:r>
        <w:rPr>
          <w:rFonts w:hint="eastAsia" w:ascii="宋体" w:hAnsi="宋体"/>
          <w:b/>
          <w:color w:val="auto"/>
          <w:sz w:val="24"/>
          <w:u w:val="single"/>
          <w:lang w:val="en-US" w:eastAsia="zh-CN"/>
        </w:rPr>
        <w:t>1</w:t>
      </w:r>
      <w:r>
        <w:rPr>
          <w:rFonts w:hint="eastAsia" w:ascii="宋体" w:hAnsi="宋体"/>
          <w:b/>
          <w:color w:val="auto"/>
          <w:sz w:val="24"/>
          <w:u w:val="single"/>
        </w:rPr>
        <w:t>月</w:t>
      </w:r>
      <w:r>
        <w:rPr>
          <w:rFonts w:hint="eastAsia" w:ascii="宋体" w:hAnsi="宋体"/>
          <w:b/>
          <w:color w:val="auto"/>
          <w:sz w:val="24"/>
          <w:u w:val="single"/>
          <w:lang w:val="en-US" w:eastAsia="zh-CN"/>
        </w:rPr>
        <w:t>19</w:t>
      </w:r>
      <w:r>
        <w:rPr>
          <w:rFonts w:hint="eastAsia" w:ascii="宋体" w:hAnsi="宋体"/>
          <w:b/>
          <w:color w:val="auto"/>
          <w:sz w:val="24"/>
          <w:u w:val="single"/>
        </w:rPr>
        <w:t>日17:00之前到账并换取</w:t>
      </w:r>
      <w:r>
        <w:rPr>
          <w:rFonts w:hint="eastAsia" w:ascii="宋体" w:hAnsi="宋体"/>
          <w:bCs/>
          <w:color w:val="auto"/>
          <w:sz w:val="24"/>
        </w:rPr>
        <w:t>，若已到账却没在规定时间来换取的，逾期不再换取】，</w:t>
      </w:r>
      <w:r>
        <w:rPr>
          <w:rFonts w:hint="eastAsia" w:ascii="宋体" w:hAnsi="宋体"/>
          <w:b/>
          <w:bCs/>
          <w:color w:val="auto"/>
          <w:sz w:val="24"/>
          <w:u w:val="single"/>
        </w:rPr>
        <w:t>伟驰控股集团有限公司</w:t>
      </w:r>
      <w:r>
        <w:rPr>
          <w:rFonts w:hint="eastAsia" w:ascii="宋体" w:hAnsi="宋体"/>
          <w:bCs/>
          <w:color w:val="auto"/>
          <w:sz w:val="24"/>
        </w:rPr>
        <w:t>不受理解款事项。任何未按上述规定及招标公告要求的时间、金额缴纳投标保证金的申请人将被拒绝。</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（5）投标保证金的退还：未中标人的投标保证金将在中标结果公示结束后5个工作日内予以退还（不计利息）。中标人的投标保证金，在合同签订后5个工作日内予以退还（不计利</w:t>
      </w:r>
      <w:bookmarkStart w:id="0" w:name="_GoBack"/>
      <w:bookmarkEnd w:id="0"/>
      <w:r>
        <w:rPr>
          <w:rFonts w:hint="eastAsia" w:ascii="宋体" w:hAnsi="宋体"/>
          <w:bCs/>
          <w:color w:val="auto"/>
          <w:sz w:val="24"/>
        </w:rPr>
        <w:t>息）。</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6）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定合同的,在签订合同时向招标人提出附加条件或者更改合同实质性内容的,或者拒不交纳所要求的履约担保的，保证金不予退还并取消其中标资格；③投标人涉嫌违法违规或被投诉,在调查处理期间，保证金暂不退还，待调查处理结果明确后按规定处理；④法律法规或招标文件规定的其他情形。</w:t>
      </w:r>
    </w:p>
    <w:p>
      <w:pPr>
        <w:spacing w:line="400" w:lineRule="exact"/>
        <w:jc w:val="left"/>
        <w:rPr>
          <w:rFonts w:hint="eastAsia" w:ascii="宋体" w:hAnsi="宋体"/>
          <w:bCs/>
          <w:color w:val="auto"/>
          <w:sz w:val="24"/>
        </w:rPr>
      </w:pPr>
      <w:r>
        <w:rPr>
          <w:rFonts w:hint="eastAsia" w:ascii="宋体" w:hAnsi="宋体"/>
          <w:bCs/>
          <w:color w:val="auto"/>
          <w:sz w:val="24"/>
        </w:rPr>
        <w:t xml:space="preserve">    </w:t>
      </w:r>
      <w:r>
        <w:rPr>
          <w:rFonts w:hint="eastAsia" w:ascii="宋体" w:hAnsi="宋体"/>
          <w:bCs/>
          <w:color w:val="auto"/>
          <w:sz w:val="24"/>
          <w:lang w:val="en-US" w:eastAsia="zh-CN"/>
        </w:rPr>
        <w:t>八</w:t>
      </w:r>
      <w:r>
        <w:rPr>
          <w:rFonts w:hint="eastAsia" w:ascii="宋体" w:hAnsi="宋体"/>
          <w:bCs/>
          <w:color w:val="auto"/>
          <w:sz w:val="24"/>
        </w:rPr>
        <w:t>、特别提醒</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已经报名参加本采购活动获取招标文件的投标单位，因不可抗力等原因不能参与本采购活动的，应在开标前以书面形式提交申请，说明不参与投标的原因；对于不参与本采购活动投标，又未书面提交说明的，按《江苏省供应商监督管理暂行办法》、《常州市武进区供应商诚信管理实施细则》等相关规定处理，给予诚信分扣分并进行失信行为公示。</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lang w:val="en-US" w:eastAsia="zh-CN"/>
        </w:rPr>
        <w:t>九</w:t>
      </w:r>
      <w:r>
        <w:rPr>
          <w:rFonts w:hint="eastAsia" w:ascii="宋体" w:hAnsi="宋体"/>
          <w:bCs/>
          <w:color w:val="auto"/>
          <w:sz w:val="24"/>
        </w:rPr>
        <w:t>、本次招标联系事项</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（一）采 购 人：伟驰控股集团有限公司</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联 系 人：许工</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联系电话：0519-81090023</w:t>
      </w:r>
    </w:p>
    <w:p>
      <w:pPr>
        <w:spacing w:line="400" w:lineRule="exact"/>
        <w:ind w:firstLine="480" w:firstLineChars="200"/>
        <w:jc w:val="left"/>
        <w:rPr>
          <w:rFonts w:ascii="宋体" w:hAnsi="宋体"/>
          <w:bCs/>
          <w:color w:val="auto"/>
          <w:sz w:val="24"/>
        </w:rPr>
      </w:pPr>
      <w:r>
        <w:rPr>
          <w:rFonts w:hint="eastAsia" w:ascii="宋体" w:hAnsi="宋体"/>
          <w:bCs/>
          <w:color w:val="auto"/>
          <w:sz w:val="24"/>
        </w:rPr>
        <w:t>（二）招标代理公司：</w:t>
      </w:r>
      <w:r>
        <w:rPr>
          <w:rFonts w:hint="eastAsia" w:ascii="宋体" w:hAnsi="宋体"/>
          <w:bCs/>
          <w:color w:val="auto"/>
          <w:sz w:val="24"/>
          <w:szCs w:val="22"/>
          <w:lang w:val="zh-CN"/>
        </w:rPr>
        <w:t>常州建瀚工程咨询有限公司</w:t>
      </w:r>
      <w:r>
        <w:rPr>
          <w:rFonts w:hint="eastAsia" w:ascii="宋体" w:hAnsi="宋体"/>
          <w:bCs/>
          <w:color w:val="auto"/>
          <w:sz w:val="24"/>
          <w:szCs w:val="22"/>
        </w:rPr>
        <w:t>武进分公司</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联 系 人：戴工</w:t>
      </w:r>
    </w:p>
    <w:p>
      <w:pPr>
        <w:spacing w:line="400" w:lineRule="exact"/>
        <w:ind w:firstLine="480" w:firstLineChars="200"/>
        <w:jc w:val="left"/>
        <w:rPr>
          <w:rFonts w:ascii="宋体" w:hAnsi="宋体"/>
          <w:bCs/>
          <w:color w:val="auto"/>
          <w:sz w:val="24"/>
        </w:rPr>
      </w:pPr>
      <w:r>
        <w:rPr>
          <w:rFonts w:hint="eastAsia" w:ascii="宋体" w:hAnsi="宋体"/>
          <w:bCs/>
          <w:color w:val="auto"/>
          <w:sz w:val="24"/>
        </w:rPr>
        <w:t>联系电话：18112882763</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联系地址：常州科教城铭赛科技大厦C座415室</w:t>
      </w:r>
    </w:p>
    <w:p>
      <w:pPr>
        <w:rPr>
          <w:rFonts w:hint="eastAsia" w:ascii="宋体" w:hAnsi="宋体"/>
          <w:bCs/>
          <w:color w:val="auto"/>
          <w:sz w:val="24"/>
        </w:rPr>
      </w:pPr>
    </w:p>
    <w:p>
      <w:pPr>
        <w:rPr>
          <w:rFonts w:hint="eastAsia" w:ascii="宋体" w:hAnsi="宋体"/>
          <w:bCs/>
          <w:color w:val="auto"/>
          <w:sz w:val="24"/>
        </w:rPr>
      </w:pPr>
    </w:p>
    <w:p>
      <w:pPr>
        <w:rPr>
          <w:rFonts w:hint="eastAsia" w:ascii="宋体" w:hAnsi="宋体"/>
          <w:color w:val="auto"/>
          <w:sz w:val="24"/>
        </w:rPr>
      </w:pPr>
      <w:r>
        <w:rPr>
          <w:rFonts w:hint="eastAsia" w:ascii="宋体" w:hAnsi="宋体"/>
          <w:b/>
          <w:bCs/>
          <w:color w:val="auto"/>
          <w:sz w:val="24"/>
        </w:rPr>
        <w:t xml:space="preserve">附件1              </w:t>
      </w:r>
      <w:r>
        <w:rPr>
          <w:rFonts w:hint="eastAsia" w:ascii="宋体" w:hAnsi="宋体"/>
          <w:color w:val="auto"/>
          <w:sz w:val="24"/>
        </w:rPr>
        <w:t>法定代表人身份证明暨授权委托书原件</w:t>
      </w:r>
    </w:p>
    <w:p>
      <w:pPr>
        <w:adjustRightInd w:val="0"/>
        <w:snapToGrid w:val="0"/>
        <w:spacing w:line="300" w:lineRule="auto"/>
        <w:rPr>
          <w:rStyle w:val="4"/>
          <w:rFonts w:hint="eastAsia"/>
          <w:color w:val="auto"/>
          <w:sz w:val="24"/>
          <w:szCs w:val="24"/>
        </w:rPr>
      </w:pPr>
    </w:p>
    <w:p>
      <w:pPr>
        <w:spacing w:line="400" w:lineRule="exact"/>
        <w:jc w:val="left"/>
        <w:rPr>
          <w:rFonts w:hint="eastAsia"/>
          <w:bCs/>
          <w:color w:val="auto"/>
        </w:rPr>
      </w:pPr>
      <w:r>
        <w:rPr>
          <w:rFonts w:hint="eastAsia" w:ascii="宋体" w:hAnsi="宋体"/>
          <w:bCs/>
          <w:color w:val="auto"/>
          <w:sz w:val="24"/>
          <w:u w:val="single"/>
        </w:rPr>
        <w:t xml:space="preserve">              （采购人名称）</w:t>
      </w:r>
      <w:r>
        <w:rPr>
          <w:rFonts w:hint="eastAsia" w:ascii="宋体" w:hAnsi="宋体"/>
          <w:bCs/>
          <w:color w:val="auto"/>
          <w:sz w:val="24"/>
        </w:rPr>
        <w:t>：</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本授权委托书宣告：本人</w:t>
      </w:r>
      <w:r>
        <w:rPr>
          <w:rFonts w:hint="eastAsia" w:ascii="宋体" w:hAnsi="宋体"/>
          <w:bCs/>
          <w:color w:val="auto"/>
          <w:sz w:val="24"/>
          <w:u w:val="single"/>
        </w:rPr>
        <w:t xml:space="preserve">          （姓名）</w:t>
      </w:r>
      <w:r>
        <w:rPr>
          <w:rFonts w:hint="eastAsia" w:ascii="宋体" w:hAnsi="宋体"/>
          <w:bCs/>
          <w:color w:val="auto"/>
          <w:sz w:val="24"/>
        </w:rPr>
        <w:t>系</w:t>
      </w:r>
      <w:r>
        <w:rPr>
          <w:rFonts w:hint="eastAsia" w:ascii="宋体" w:hAnsi="宋体"/>
          <w:bCs/>
          <w:color w:val="auto"/>
          <w:sz w:val="24"/>
          <w:u w:val="single"/>
        </w:rPr>
        <w:t xml:space="preserve">                  （单位）</w:t>
      </w:r>
      <w:r>
        <w:rPr>
          <w:rFonts w:hint="eastAsia" w:ascii="宋体" w:hAnsi="宋体"/>
          <w:bCs/>
          <w:color w:val="auto"/>
          <w:sz w:val="24"/>
        </w:rPr>
        <w:t>的法定代表人，现授权委托</w:t>
      </w:r>
      <w:r>
        <w:rPr>
          <w:rFonts w:hint="eastAsia" w:ascii="宋体" w:hAnsi="宋体"/>
          <w:bCs/>
          <w:color w:val="auto"/>
          <w:sz w:val="24"/>
          <w:u w:val="single"/>
        </w:rPr>
        <w:t xml:space="preserve">       （姓名）</w:t>
      </w:r>
      <w:r>
        <w:rPr>
          <w:rFonts w:hint="eastAsia" w:ascii="宋体" w:hAnsi="宋体"/>
          <w:bCs/>
          <w:color w:val="auto"/>
          <w:sz w:val="24"/>
        </w:rPr>
        <w:t xml:space="preserve">为我单位代理人，该代理人有权在             </w:t>
      </w:r>
      <w:r>
        <w:rPr>
          <w:rFonts w:hint="eastAsia" w:ascii="宋体" w:hAnsi="宋体"/>
          <w:bCs/>
          <w:color w:val="auto"/>
          <w:sz w:val="24"/>
          <w:u w:val="single"/>
        </w:rPr>
        <w:t>（项目名称）</w:t>
      </w:r>
      <w:r>
        <w:rPr>
          <w:rFonts w:hint="eastAsia" w:ascii="宋体" w:hAnsi="宋体"/>
          <w:bCs/>
          <w:color w:val="auto"/>
          <w:sz w:val="24"/>
        </w:rPr>
        <w:t>项目采购的投标活动中，以我单位的名义参加投标报名、签署投标书和投标文件、与招标人（或业主）协商、签订合同书以及执行一切与此有关的事项。</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代理人在其权限范围及代理期限内签署的一切有关合同、协议和文件，我单位均予以认可并愿承担相应的法律责任。</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委托期限：至本项目结束或新的授权委托书送到之日。代理人无转委托权。</w:t>
      </w:r>
    </w:p>
    <w:p>
      <w:pPr>
        <w:spacing w:line="400" w:lineRule="exact"/>
        <w:ind w:firstLine="480" w:firstLineChars="200"/>
        <w:jc w:val="left"/>
        <w:rPr>
          <w:rFonts w:hint="eastAsia" w:ascii="宋体" w:hAnsi="宋体"/>
          <w:bCs/>
          <w:color w:val="auto"/>
          <w:sz w:val="24"/>
        </w:rPr>
      </w:pP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被授权人情况：</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姓名：         性别：       年龄：       职务：</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身份证号码：                电话：</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通讯地址：</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 xml:space="preserve">被授权人签名或盖章：             </w:t>
      </w:r>
    </w:p>
    <w:p>
      <w:pPr>
        <w:spacing w:line="400" w:lineRule="exact"/>
        <w:ind w:firstLine="480" w:firstLineChars="200"/>
        <w:jc w:val="left"/>
        <w:rPr>
          <w:rFonts w:hint="eastAsia" w:ascii="宋体" w:hAnsi="宋体"/>
          <w:bCs/>
          <w:color w:val="auto"/>
          <w:sz w:val="24"/>
        </w:rPr>
      </w:pPr>
    </w:p>
    <w:p>
      <w:pPr>
        <w:spacing w:line="400" w:lineRule="exact"/>
        <w:ind w:firstLine="480" w:firstLineChars="200"/>
        <w:jc w:val="left"/>
        <w:rPr>
          <w:rFonts w:hint="eastAsia" w:ascii="宋体" w:hAnsi="宋体"/>
          <w:bCs/>
          <w:color w:val="auto"/>
          <w:sz w:val="24"/>
        </w:rPr>
      </w:pPr>
    </w:p>
    <w:p>
      <w:pPr>
        <w:spacing w:line="400" w:lineRule="exact"/>
        <w:ind w:firstLine="480" w:firstLineChars="200"/>
        <w:jc w:val="left"/>
        <w:rPr>
          <w:rFonts w:hint="eastAsia" w:ascii="宋体" w:hAnsi="宋体"/>
          <w:bCs/>
          <w:color w:val="auto"/>
          <w:sz w:val="24"/>
        </w:rPr>
      </w:pP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 xml:space="preserve">                               单位名称（公章）：</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 xml:space="preserve">                               法定代表人（签名或盖章）：</w:t>
      </w:r>
    </w:p>
    <w:p>
      <w:pPr>
        <w:spacing w:line="400" w:lineRule="exact"/>
        <w:ind w:firstLine="480" w:firstLineChars="200"/>
        <w:jc w:val="left"/>
        <w:rPr>
          <w:rFonts w:hint="eastAsia" w:ascii="宋体" w:hAnsi="宋体"/>
          <w:bCs/>
          <w:color w:val="auto"/>
          <w:sz w:val="24"/>
        </w:rPr>
      </w:pPr>
      <w:r>
        <w:rPr>
          <w:rFonts w:hint="eastAsia" w:ascii="宋体" w:hAnsi="宋体"/>
          <w:bCs/>
          <w:color w:val="auto"/>
          <w:sz w:val="24"/>
        </w:rPr>
        <w:t xml:space="preserve">                               日   期：     年    月    日</w:t>
      </w:r>
    </w:p>
    <w:p>
      <w:pPr>
        <w:spacing w:line="400" w:lineRule="exact"/>
        <w:ind w:firstLine="480" w:firstLineChars="200"/>
        <w:jc w:val="left"/>
        <w:rPr>
          <w:rFonts w:hint="eastAsia" w:ascii="宋体" w:hAnsi="宋体"/>
          <w:bCs/>
          <w:color w:val="auto"/>
          <w:sz w:val="24"/>
        </w:rPr>
      </w:pPr>
    </w:p>
    <w:p>
      <w:pPr>
        <w:spacing w:line="400" w:lineRule="exact"/>
        <w:jc w:val="left"/>
        <w:rPr>
          <w:rFonts w:hint="eastAsia" w:ascii="宋体" w:hAnsi="宋体"/>
          <w:bCs/>
          <w:color w:val="auto"/>
          <w:sz w:val="24"/>
          <w:u w:val="single"/>
        </w:rPr>
      </w:pPr>
      <w:r>
        <w:rPr>
          <w:rFonts w:hint="eastAsia" w:ascii="宋体" w:hAnsi="宋体"/>
          <w:b/>
          <w:color w:val="auto"/>
          <w:sz w:val="24"/>
        </w:rPr>
        <w:t>注意事项：</w:t>
      </w:r>
      <w:r>
        <w:rPr>
          <w:rFonts w:hint="eastAsia" w:ascii="宋体" w:hAnsi="宋体"/>
          <w:bCs/>
          <w:color w:val="auto"/>
          <w:sz w:val="24"/>
          <w:u w:val="single"/>
        </w:rPr>
        <w:t>1、如法定代表人参加报名，需附法定代表人第二代居民身份证复印件（正反面）。</w:t>
      </w:r>
    </w:p>
    <w:p>
      <w:pPr>
        <w:spacing w:line="400" w:lineRule="exact"/>
        <w:ind w:firstLine="480" w:firstLineChars="200"/>
        <w:jc w:val="left"/>
        <w:rPr>
          <w:rFonts w:hint="eastAsia" w:ascii="宋体" w:hAnsi="宋体"/>
          <w:bCs/>
          <w:color w:val="auto"/>
          <w:sz w:val="24"/>
          <w:u w:val="single"/>
        </w:rPr>
      </w:pPr>
      <w:r>
        <w:rPr>
          <w:rFonts w:hint="eastAsia" w:ascii="宋体" w:hAnsi="宋体"/>
          <w:bCs/>
          <w:color w:val="auto"/>
          <w:sz w:val="24"/>
        </w:rPr>
        <w:t xml:space="preserve">     </w:t>
      </w:r>
      <w:r>
        <w:rPr>
          <w:rFonts w:hint="eastAsia" w:ascii="宋体" w:hAnsi="宋体"/>
          <w:bCs/>
          <w:color w:val="auto"/>
          <w:sz w:val="24"/>
          <w:u w:val="single"/>
        </w:rPr>
        <w:t xml:space="preserve"> 2、如非法定代表人参加报名，需附法定代表人第二代居民身份证复印件（正反面）和被授权人第二代居民身份证复印件（正反面）。</w:t>
      </w:r>
    </w:p>
    <w:p>
      <w:pPr>
        <w:spacing w:line="400" w:lineRule="exact"/>
        <w:ind w:firstLine="480" w:firstLineChars="200"/>
        <w:jc w:val="left"/>
        <w:rPr>
          <w:rFonts w:hint="eastAsia" w:ascii="宋体" w:hAnsi="宋体"/>
          <w:bCs/>
          <w:color w:val="auto"/>
          <w:sz w:val="24"/>
        </w:rPr>
      </w:pPr>
    </w:p>
    <w:p>
      <w:pPr>
        <w:spacing w:line="400" w:lineRule="exact"/>
        <w:ind w:firstLine="480" w:firstLineChars="200"/>
        <w:jc w:val="left"/>
        <w:rPr>
          <w:rFonts w:hint="eastAsia" w:ascii="宋体" w:hAnsi="宋体"/>
          <w:bCs/>
          <w:color w:val="auto"/>
          <w:sz w:val="24"/>
        </w:rPr>
      </w:pPr>
    </w:p>
    <w:p>
      <w:pPr>
        <w:spacing w:line="400" w:lineRule="exact"/>
        <w:ind w:firstLine="480" w:firstLineChars="200"/>
        <w:jc w:val="left"/>
        <w:rPr>
          <w:rFonts w:hint="eastAsia" w:ascii="宋体" w:hAnsi="宋体"/>
          <w:bCs/>
          <w:color w:val="auto"/>
          <w:sz w:val="24"/>
        </w:rPr>
      </w:pP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A026B8"/>
    <w:rsid w:val="392171B9"/>
    <w:rsid w:val="40444051"/>
    <w:rsid w:val="40FE15B4"/>
    <w:rsid w:val="489117FF"/>
    <w:rsid w:val="4DD82691"/>
    <w:rsid w:val="550404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character" w:customStyle="1" w:styleId="4">
    <w:name w:val="info1"/>
    <w:qFormat/>
    <w:uiPriority w:val="99"/>
    <w:rPr>
      <w:sz w:val="29"/>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兴良W</cp:lastModifiedBy>
  <dcterms:modified xsi:type="dcterms:W3CDTF">2020-01-14T08:16:34Z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